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16" w:rsidRDefault="00812A16" w:rsidP="00812A16">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b/>
          <w:bCs/>
          <w:color w:val="000000"/>
          <w:sz w:val="19"/>
          <w:szCs w:val="19"/>
        </w:rPr>
        <w:t>T.C.</w:t>
      </w:r>
    </w:p>
    <w:p w:rsidR="00812A16" w:rsidRDefault="00812A16" w:rsidP="00812A16">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b/>
          <w:bCs/>
          <w:color w:val="000000"/>
          <w:sz w:val="19"/>
          <w:szCs w:val="19"/>
        </w:rPr>
        <w:t>D A N I Ş T A Y</w:t>
      </w:r>
    </w:p>
    <w:p w:rsidR="00812A16" w:rsidRDefault="00812A16" w:rsidP="00812A16">
      <w:pPr>
        <w:pStyle w:val="NormalWeb"/>
        <w:shd w:val="clear" w:color="auto" w:fill="FFFFFF"/>
        <w:spacing w:before="0" w:beforeAutospacing="0" w:after="0" w:afterAutospacing="0"/>
        <w:jc w:val="both"/>
        <w:rPr>
          <w:rFonts w:ascii="Segoe UI" w:hAnsi="Segoe UI" w:cs="Segoe UI"/>
          <w:b/>
          <w:bCs/>
          <w:color w:val="000000"/>
          <w:sz w:val="19"/>
          <w:szCs w:val="19"/>
        </w:rPr>
      </w:pPr>
      <w:r>
        <w:rPr>
          <w:rFonts w:ascii="Segoe UI" w:hAnsi="Segoe UI" w:cs="Segoe UI"/>
          <w:b/>
          <w:bCs/>
          <w:color w:val="000000"/>
          <w:sz w:val="19"/>
          <w:szCs w:val="19"/>
        </w:rPr>
        <w:t>İKİNCİ DAİRE</w:t>
      </w:r>
    </w:p>
    <w:p w:rsidR="00812A16" w:rsidRDefault="00812A16" w:rsidP="00812A16">
      <w:pPr>
        <w:pStyle w:val="NormalWeb"/>
        <w:shd w:val="clear" w:color="auto" w:fill="FFFFFF"/>
        <w:spacing w:before="0" w:beforeAutospacing="0" w:after="0" w:afterAutospacing="0"/>
        <w:jc w:val="both"/>
        <w:rPr>
          <w:rFonts w:ascii="Segoe UI" w:hAnsi="Segoe UI" w:cs="Segoe UI"/>
          <w:color w:val="000000"/>
          <w:sz w:val="19"/>
          <w:szCs w:val="19"/>
        </w:rPr>
      </w:pPr>
    </w:p>
    <w:p w:rsidR="00812A16" w:rsidRDefault="00812A16" w:rsidP="00812A16">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Esas No</w:t>
      </w:r>
      <w:r>
        <w:rPr>
          <w:rFonts w:ascii="Segoe UI" w:hAnsi="Segoe UI" w:cs="Segoe UI"/>
          <w:color w:val="000000"/>
          <w:sz w:val="19"/>
          <w:szCs w:val="19"/>
        </w:rPr>
        <w:t>: 2016/4315</w:t>
      </w:r>
    </w:p>
    <w:p w:rsidR="00812A16" w:rsidRDefault="00812A16" w:rsidP="00812A16">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Karar No</w:t>
      </w:r>
      <w:r>
        <w:rPr>
          <w:rFonts w:ascii="Segoe UI" w:hAnsi="Segoe UI" w:cs="Segoe UI"/>
          <w:color w:val="000000"/>
          <w:sz w:val="19"/>
          <w:szCs w:val="19"/>
        </w:rPr>
        <w:t xml:space="preserve">: </w:t>
      </w:r>
      <w:r w:rsidRPr="00812A16">
        <w:rPr>
          <w:rFonts w:ascii="Segoe UI" w:hAnsi="Segoe UI" w:cs="Segoe UI"/>
          <w:color w:val="ED7D31" w:themeColor="accent2"/>
          <w:sz w:val="19"/>
          <w:szCs w:val="19"/>
        </w:rPr>
        <w:t>2020/2738</w:t>
      </w:r>
    </w:p>
    <w:p w:rsidR="00812A16" w:rsidRDefault="00812A16" w:rsidP="00812A16">
      <w:pPr>
        <w:pStyle w:val="NormalWeb"/>
        <w:shd w:val="clear" w:color="auto" w:fill="FFFFFF"/>
        <w:spacing w:before="0" w:beforeAutospacing="0" w:after="0" w:afterAutospacing="0"/>
        <w:jc w:val="both"/>
        <w:rPr>
          <w:rFonts w:ascii="Segoe UI" w:hAnsi="Segoe UI" w:cs="Segoe UI"/>
          <w:color w:val="000000"/>
          <w:sz w:val="19"/>
          <w:szCs w:val="19"/>
        </w:rPr>
      </w:pP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TEMYİZ EDEN (DAVALI)</w:t>
      </w:r>
      <w:r>
        <w:rPr>
          <w:rFonts w:ascii="Segoe UI" w:hAnsi="Segoe UI" w:cs="Segoe UI"/>
          <w:b/>
          <w:bCs/>
          <w:color w:val="000000"/>
          <w:sz w:val="19"/>
          <w:szCs w:val="19"/>
        </w:rPr>
        <w:t>:</w:t>
      </w:r>
      <w:r>
        <w:rPr>
          <w:rFonts w:ascii="Segoe UI" w:hAnsi="Segoe UI" w:cs="Segoe UI"/>
          <w:color w:val="000000"/>
          <w:sz w:val="19"/>
          <w:szCs w:val="19"/>
        </w:rPr>
        <w:t> Antalya Valiliği</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VEKİLİ</w:t>
      </w:r>
      <w:r>
        <w:rPr>
          <w:rFonts w:ascii="Segoe UI" w:hAnsi="Segoe UI" w:cs="Segoe UI"/>
          <w:b/>
          <w:bCs/>
          <w:color w:val="000000"/>
          <w:sz w:val="19"/>
          <w:szCs w:val="19"/>
        </w:rPr>
        <w:t>:</w:t>
      </w:r>
      <w:r>
        <w:rPr>
          <w:rFonts w:ascii="Segoe UI" w:hAnsi="Segoe UI" w:cs="Segoe UI"/>
          <w:color w:val="000000"/>
          <w:sz w:val="19"/>
          <w:szCs w:val="19"/>
        </w:rPr>
        <w:t> </w:t>
      </w:r>
      <w:proofErr w:type="gramStart"/>
      <w:r>
        <w:rPr>
          <w:rFonts w:ascii="Segoe UI" w:hAnsi="Segoe UI" w:cs="Segoe UI"/>
          <w:color w:val="000000"/>
          <w:sz w:val="19"/>
          <w:szCs w:val="19"/>
        </w:rPr>
        <w:t>Av. .</w:t>
      </w:r>
      <w:proofErr w:type="gramEnd"/>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KARŞI TARAF (DAVACI)</w:t>
      </w:r>
      <w:r>
        <w:rPr>
          <w:rFonts w:ascii="Segoe UI" w:hAnsi="Segoe UI" w:cs="Segoe UI"/>
          <w:b/>
          <w:bCs/>
          <w:color w:val="000000"/>
          <w:sz w:val="19"/>
          <w:szCs w:val="19"/>
        </w:rPr>
        <w:t>:</w:t>
      </w:r>
      <w:r>
        <w:rPr>
          <w:rFonts w:ascii="Segoe UI" w:hAnsi="Segoe UI" w:cs="Segoe UI"/>
          <w:color w:val="000000"/>
          <w:sz w:val="19"/>
          <w:szCs w:val="19"/>
        </w:rPr>
        <w:t> .</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VEKİLİ</w:t>
      </w:r>
      <w:r>
        <w:rPr>
          <w:rFonts w:ascii="Segoe UI" w:hAnsi="Segoe UI" w:cs="Segoe UI"/>
          <w:b/>
          <w:bCs/>
          <w:color w:val="000000"/>
          <w:sz w:val="19"/>
          <w:szCs w:val="19"/>
        </w:rPr>
        <w:t>:</w:t>
      </w:r>
      <w:r>
        <w:rPr>
          <w:rFonts w:ascii="Segoe UI" w:hAnsi="Segoe UI" w:cs="Segoe UI"/>
          <w:color w:val="000000"/>
          <w:sz w:val="19"/>
          <w:szCs w:val="19"/>
        </w:rPr>
        <w:t> </w:t>
      </w:r>
      <w:proofErr w:type="gramStart"/>
      <w:r>
        <w:rPr>
          <w:rFonts w:ascii="Segoe UI" w:hAnsi="Segoe UI" w:cs="Segoe UI"/>
          <w:color w:val="000000"/>
          <w:sz w:val="19"/>
          <w:szCs w:val="19"/>
        </w:rPr>
        <w:t>Av. .</w:t>
      </w:r>
      <w:proofErr w:type="gramEnd"/>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İSTEMİN KONUSU:</w:t>
      </w:r>
      <w:r>
        <w:rPr>
          <w:rFonts w:ascii="Segoe UI" w:hAnsi="Segoe UI" w:cs="Segoe UI"/>
          <w:color w:val="000000"/>
          <w:sz w:val="19"/>
          <w:szCs w:val="19"/>
        </w:rPr>
        <w:t> Antalya 3. İdare mahkemesi'nce verilen 24/11/2015 günlü, E:2015/978, K:2015/1536 sayılı kararın, dilekçede yazılı nedenlerle,2577 sayılı İdari Yargılama Usulü Kanunu'nun 49. Maddesi uyarınca davalı idare tarafından temyizen incelenerek bozulması isteminden ibarettir.</w:t>
      </w:r>
    </w:p>
    <w:p w:rsidR="00812A16" w:rsidRP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u w:val="single"/>
        </w:rPr>
      </w:pPr>
      <w:r w:rsidRPr="00812A16">
        <w:rPr>
          <w:rFonts w:ascii="Segoe UI" w:hAnsi="Segoe UI" w:cs="Segoe UI"/>
          <w:b/>
          <w:bCs/>
          <w:color w:val="000000"/>
          <w:sz w:val="19"/>
          <w:szCs w:val="19"/>
          <w:u w:val="single"/>
        </w:rPr>
        <w:t>YARGILAMA SÜRECİ:</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Dava Konusu İstem: </w:t>
      </w:r>
      <w:r>
        <w:rPr>
          <w:rFonts w:ascii="Segoe UI" w:hAnsi="Segoe UI" w:cs="Segoe UI"/>
          <w:color w:val="000000"/>
          <w:sz w:val="19"/>
          <w:szCs w:val="19"/>
        </w:rPr>
        <w:t>Dava; Antalya Konyaaltı 033 Nolu Aile Hekimliği biriminde aile Hekimi olan davacının bir sözleşme dönemi içinde, verilen </w:t>
      </w:r>
      <w:hyperlink r:id="rId6" w:history="1">
        <w:r>
          <w:rPr>
            <w:rStyle w:val="Kpr"/>
            <w:rFonts w:ascii="Segoe UI" w:hAnsi="Segoe UI" w:cs="Segoe UI"/>
            <w:color w:val="000000"/>
            <w:sz w:val="19"/>
            <w:szCs w:val="19"/>
          </w:rPr>
          <w:t>ihtar puanları</w:t>
        </w:r>
      </w:hyperlink>
      <w:r>
        <w:rPr>
          <w:rFonts w:ascii="Segoe UI" w:hAnsi="Segoe UI" w:cs="Segoe UI"/>
          <w:color w:val="000000"/>
          <w:sz w:val="19"/>
          <w:szCs w:val="19"/>
        </w:rPr>
        <w:t>nın yüz puana ulaştığı gerekçesiyle aile hekimliği sözleşmesinin feshedilerek bir yıl süre ile </w:t>
      </w:r>
      <w:hyperlink r:id="rId7" w:history="1">
        <w:r>
          <w:rPr>
            <w:rStyle w:val="Kpr"/>
            <w:rFonts w:ascii="Segoe UI" w:hAnsi="Segoe UI" w:cs="Segoe UI"/>
            <w:color w:val="000000"/>
            <w:sz w:val="19"/>
            <w:szCs w:val="19"/>
          </w:rPr>
          <w:t>aile hekimi</w:t>
        </w:r>
      </w:hyperlink>
      <w:r>
        <w:rPr>
          <w:rFonts w:ascii="Segoe UI" w:hAnsi="Segoe UI" w:cs="Segoe UI"/>
          <w:color w:val="000000"/>
          <w:sz w:val="19"/>
          <w:szCs w:val="19"/>
        </w:rPr>
        <w:t> olamamasına ilişkin Antalya Halk Sağlığı Müdürlüğü'nün 08/06/2015 günlü, 2162 sayılı işleminin iptali istemiyle açılmıştır.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İlk D</w:t>
      </w:r>
      <w:r>
        <w:rPr>
          <w:rFonts w:ascii="Segoe UI" w:hAnsi="Segoe UI" w:cs="Segoe UI"/>
          <w:b/>
          <w:bCs/>
          <w:color w:val="000000"/>
          <w:sz w:val="19"/>
          <w:szCs w:val="19"/>
        </w:rPr>
        <w:t>erece Mahkemesi kararının özeti</w:t>
      </w:r>
      <w:r>
        <w:rPr>
          <w:rFonts w:ascii="Segoe UI" w:hAnsi="Segoe UI" w:cs="Segoe UI"/>
          <w:b/>
          <w:bCs/>
          <w:color w:val="000000"/>
          <w:sz w:val="19"/>
          <w:szCs w:val="19"/>
        </w:rPr>
        <w:t>:</w:t>
      </w:r>
      <w:r>
        <w:rPr>
          <w:rFonts w:ascii="Segoe UI" w:hAnsi="Segoe UI" w:cs="Segoe UI"/>
          <w:color w:val="000000"/>
          <w:sz w:val="19"/>
          <w:szCs w:val="19"/>
        </w:rPr>
        <w:t xml:space="preserve"> Antalya 3. İdare Mahkemesi'nin temyize konu kararıyla; Aile Hekimliği Ödeme ve Sözleşme Yönetmeliği'nin "Sözleşmenin ihtaren sona erdirilmesi" başlıklı 14. </w:t>
      </w:r>
      <w:proofErr w:type="gramStart"/>
      <w:r>
        <w:rPr>
          <w:rFonts w:ascii="Segoe UI" w:hAnsi="Segoe UI" w:cs="Segoe UI"/>
          <w:color w:val="000000"/>
          <w:sz w:val="19"/>
          <w:szCs w:val="19"/>
        </w:rPr>
        <w:t>maddesinde .</w:t>
      </w:r>
      <w:proofErr w:type="gramEnd"/>
      <w:r>
        <w:rPr>
          <w:rFonts w:ascii="Segoe UI" w:hAnsi="Segoe UI" w:cs="Segoe UI"/>
          <w:color w:val="000000"/>
          <w:sz w:val="19"/>
          <w:szCs w:val="19"/>
        </w:rPr>
        <w:t xml:space="preserve"> (3) Bir sözleşme dönemi içinde, verilen </w:t>
      </w:r>
      <w:hyperlink r:id="rId8" w:history="1">
        <w:r>
          <w:rPr>
            <w:rStyle w:val="Kpr"/>
            <w:rFonts w:ascii="Segoe UI" w:hAnsi="Segoe UI" w:cs="Segoe UI"/>
            <w:color w:val="000000"/>
            <w:sz w:val="19"/>
            <w:szCs w:val="19"/>
          </w:rPr>
          <w:t>ihtar puanları</w:t>
        </w:r>
      </w:hyperlink>
      <w:r>
        <w:rPr>
          <w:rFonts w:ascii="Segoe UI" w:hAnsi="Segoe UI" w:cs="Segoe UI"/>
          <w:color w:val="000000"/>
          <w:sz w:val="19"/>
          <w:szCs w:val="19"/>
        </w:rPr>
        <w:t>nın yüz puana ulaşması halinde sözleşme vali tarafından sona erdirilir. (4) Sözleşmeleri ihtaren sona erdirilen </w:t>
      </w:r>
      <w:hyperlink r:id="rId9" w:history="1">
        <w:r>
          <w:rPr>
            <w:rStyle w:val="Kpr"/>
            <w:rFonts w:ascii="Segoe UI" w:hAnsi="Segoe UI" w:cs="Segoe UI"/>
            <w:color w:val="000000"/>
            <w:sz w:val="19"/>
            <w:szCs w:val="19"/>
          </w:rPr>
          <w:t>aile hekimi</w:t>
        </w:r>
      </w:hyperlink>
      <w:r>
        <w:rPr>
          <w:rFonts w:ascii="Segoe UI" w:hAnsi="Segoe UI" w:cs="Segoe UI"/>
          <w:color w:val="000000"/>
          <w:sz w:val="19"/>
          <w:szCs w:val="19"/>
        </w:rPr>
        <w:t> ve aile sağlığı elemanları, bir yıl süreyle yeniden sözleşme imzalamak üzere talepte bulunamaz. (5) Bir sözleşme dönemi içinde </w:t>
      </w:r>
      <w:hyperlink r:id="rId10" w:history="1">
        <w:r>
          <w:rPr>
            <w:rStyle w:val="Kpr"/>
            <w:rFonts w:ascii="Segoe UI" w:hAnsi="Segoe UI" w:cs="Segoe UI"/>
            <w:color w:val="000000"/>
            <w:sz w:val="19"/>
            <w:szCs w:val="19"/>
          </w:rPr>
          <w:t>ihtar puanları</w:t>
        </w:r>
      </w:hyperlink>
      <w:r>
        <w:rPr>
          <w:rFonts w:ascii="Segoe UI" w:hAnsi="Segoe UI" w:cs="Segoe UI"/>
          <w:color w:val="000000"/>
          <w:sz w:val="19"/>
          <w:szCs w:val="19"/>
        </w:rPr>
        <w:t>nın yüz puana ulaştığının, sözleşme dönemi sona erdikten sonra tespit edilmesi halinde, tespit tarihinde geçerli olan sözleşme sona erdirilir.'' kuralına yer verildiği; Davacının 01/05/2013 tarihinden 31/12/2014 tarihine ve 01/01/2015 tarihinden 31/12/2016 tarihine kadar iki ayrı aile hekimliği </w:t>
      </w:r>
      <w:hyperlink r:id="rId11" w:history="1">
        <w:r>
          <w:rPr>
            <w:rStyle w:val="Kpr"/>
            <w:rFonts w:ascii="Segoe UI" w:hAnsi="Segoe UI" w:cs="Segoe UI"/>
            <w:color w:val="000000"/>
            <w:sz w:val="19"/>
            <w:szCs w:val="19"/>
          </w:rPr>
          <w:t>hizmet sözleşmesi</w:t>
        </w:r>
      </w:hyperlink>
      <w:r>
        <w:rPr>
          <w:rFonts w:ascii="Segoe UI" w:hAnsi="Segoe UI" w:cs="Segoe UI"/>
          <w:color w:val="000000"/>
          <w:sz w:val="19"/>
          <w:szCs w:val="19"/>
        </w:rPr>
        <w:t>nin bulunduğu, yapılan incelemede toplamda ihtar puanının 140 (yüz kırk) olduğu anlaşıldığından davacının, bir sözleşme dönemi içinde verilen </w:t>
      </w:r>
      <w:hyperlink r:id="rId12" w:history="1">
        <w:r>
          <w:rPr>
            <w:rStyle w:val="Kpr"/>
            <w:rFonts w:ascii="Segoe UI" w:hAnsi="Segoe UI" w:cs="Segoe UI"/>
            <w:color w:val="000000"/>
            <w:sz w:val="19"/>
            <w:szCs w:val="19"/>
          </w:rPr>
          <w:t>ihtar puanları</w:t>
        </w:r>
      </w:hyperlink>
      <w:r>
        <w:rPr>
          <w:rFonts w:ascii="Segoe UI" w:hAnsi="Segoe UI" w:cs="Segoe UI"/>
          <w:color w:val="000000"/>
          <w:sz w:val="19"/>
          <w:szCs w:val="19"/>
        </w:rPr>
        <w:t>nın yüz puana ulaştığı gerekçesiyle aile hekimliği sözleşmesinin feshedilerek bir yıl süre ile </w:t>
      </w:r>
      <w:hyperlink r:id="rId13" w:history="1">
        <w:r>
          <w:rPr>
            <w:rStyle w:val="Kpr"/>
            <w:rFonts w:ascii="Segoe UI" w:hAnsi="Segoe UI" w:cs="Segoe UI"/>
            <w:color w:val="000000"/>
            <w:sz w:val="19"/>
            <w:szCs w:val="19"/>
          </w:rPr>
          <w:t>aile hekimi</w:t>
        </w:r>
      </w:hyperlink>
      <w:r>
        <w:rPr>
          <w:rFonts w:ascii="Segoe UI" w:hAnsi="Segoe UI" w:cs="Segoe UI"/>
          <w:color w:val="000000"/>
          <w:sz w:val="19"/>
          <w:szCs w:val="19"/>
        </w:rPr>
        <w:t> olamamasına ilişkin dava konusu işlemin tesis edildiğinin görüldüğü; 2014 ve 2015 yıllarına ait iki ayrı </w:t>
      </w:r>
      <w:hyperlink r:id="rId14" w:history="1">
        <w:r>
          <w:rPr>
            <w:rStyle w:val="Kpr"/>
            <w:rFonts w:ascii="Segoe UI" w:hAnsi="Segoe UI" w:cs="Segoe UI"/>
            <w:color w:val="000000"/>
            <w:sz w:val="19"/>
            <w:szCs w:val="19"/>
          </w:rPr>
          <w:t>hizmet sözleşmesi</w:t>
        </w:r>
      </w:hyperlink>
      <w:r>
        <w:rPr>
          <w:rFonts w:ascii="Segoe UI" w:hAnsi="Segoe UI" w:cs="Segoe UI"/>
          <w:color w:val="000000"/>
          <w:sz w:val="19"/>
          <w:szCs w:val="19"/>
        </w:rPr>
        <w:t> bulunan davacıya 2014 yılı </w:t>
      </w:r>
      <w:hyperlink r:id="rId15" w:history="1">
        <w:r>
          <w:rPr>
            <w:rStyle w:val="Kpr"/>
            <w:rFonts w:ascii="Segoe UI" w:hAnsi="Segoe UI" w:cs="Segoe UI"/>
            <w:color w:val="000000"/>
            <w:sz w:val="19"/>
            <w:szCs w:val="19"/>
          </w:rPr>
          <w:t>hizmet sözleşmesi</w:t>
        </w:r>
      </w:hyperlink>
      <w:r>
        <w:rPr>
          <w:rFonts w:ascii="Segoe UI" w:hAnsi="Segoe UI" w:cs="Segoe UI"/>
          <w:color w:val="000000"/>
          <w:sz w:val="19"/>
          <w:szCs w:val="19"/>
        </w:rPr>
        <w:t> içinde toplamda 60 (altmış), 2015 yılı </w:t>
      </w:r>
      <w:hyperlink r:id="rId16" w:history="1">
        <w:r>
          <w:rPr>
            <w:rStyle w:val="Kpr"/>
            <w:rFonts w:ascii="Segoe UI" w:hAnsi="Segoe UI" w:cs="Segoe UI"/>
            <w:color w:val="000000"/>
            <w:sz w:val="19"/>
            <w:szCs w:val="19"/>
          </w:rPr>
          <w:t>hizmet sözleşmesi</w:t>
        </w:r>
      </w:hyperlink>
      <w:r>
        <w:rPr>
          <w:rFonts w:ascii="Segoe UI" w:hAnsi="Segoe UI" w:cs="Segoe UI"/>
          <w:color w:val="000000"/>
          <w:sz w:val="19"/>
          <w:szCs w:val="19"/>
        </w:rPr>
        <w:t> içinde toplamda 80 (seksen) ihtar puanı verildiği, bu nedenle, davacının </w:t>
      </w:r>
      <w:hyperlink r:id="rId17" w:history="1">
        <w:r>
          <w:rPr>
            <w:rStyle w:val="Kpr"/>
            <w:rFonts w:ascii="Segoe UI" w:hAnsi="Segoe UI" w:cs="Segoe UI"/>
            <w:color w:val="000000"/>
            <w:sz w:val="19"/>
            <w:szCs w:val="19"/>
          </w:rPr>
          <w:t>hizmet sözleşmesi</w:t>
        </w:r>
      </w:hyperlink>
      <w:r>
        <w:rPr>
          <w:rFonts w:ascii="Segoe UI" w:hAnsi="Segoe UI" w:cs="Segoe UI"/>
          <w:color w:val="000000"/>
          <w:sz w:val="19"/>
          <w:szCs w:val="19"/>
        </w:rPr>
        <w:t>nin feshedilebilmesi için gerekli olan </w:t>
      </w:r>
      <w:hyperlink r:id="rId18" w:history="1">
        <w:r>
          <w:rPr>
            <w:rStyle w:val="Kpr"/>
            <w:rFonts w:ascii="Segoe UI" w:hAnsi="Segoe UI" w:cs="Segoe UI"/>
            <w:color w:val="000000"/>
            <w:sz w:val="19"/>
            <w:szCs w:val="19"/>
          </w:rPr>
          <w:t>ihtar puanları</w:t>
        </w:r>
      </w:hyperlink>
      <w:r>
        <w:rPr>
          <w:rFonts w:ascii="Segoe UI" w:hAnsi="Segoe UI" w:cs="Segoe UI"/>
          <w:color w:val="000000"/>
          <w:sz w:val="19"/>
          <w:szCs w:val="19"/>
        </w:rPr>
        <w:t>nın ilgili </w:t>
      </w:r>
      <w:hyperlink r:id="rId19" w:history="1">
        <w:r>
          <w:rPr>
            <w:rStyle w:val="Kpr"/>
            <w:rFonts w:ascii="Segoe UI" w:hAnsi="Segoe UI" w:cs="Segoe UI"/>
            <w:color w:val="000000"/>
            <w:sz w:val="19"/>
            <w:szCs w:val="19"/>
          </w:rPr>
          <w:t>hizmet sözleşmesi</w:t>
        </w:r>
      </w:hyperlink>
      <w:r>
        <w:rPr>
          <w:rFonts w:ascii="Segoe UI" w:hAnsi="Segoe UI" w:cs="Segoe UI"/>
          <w:color w:val="000000"/>
          <w:sz w:val="19"/>
          <w:szCs w:val="19"/>
        </w:rPr>
        <w:t> içinde yüz puana ulaşmadığı anlaşıldığından aile hekimliği sözleşmesinin feshedilerek bir yıl süre ile </w:t>
      </w:r>
      <w:hyperlink r:id="rId20" w:history="1">
        <w:r>
          <w:rPr>
            <w:rStyle w:val="Kpr"/>
            <w:rFonts w:ascii="Segoe UI" w:hAnsi="Segoe UI" w:cs="Segoe UI"/>
            <w:color w:val="000000"/>
            <w:sz w:val="19"/>
            <w:szCs w:val="19"/>
          </w:rPr>
          <w:t>aile hekimi</w:t>
        </w:r>
      </w:hyperlink>
      <w:r>
        <w:rPr>
          <w:rFonts w:ascii="Segoe UI" w:hAnsi="Segoe UI" w:cs="Segoe UI"/>
          <w:color w:val="000000"/>
          <w:sz w:val="19"/>
          <w:szCs w:val="19"/>
        </w:rPr>
        <w:t> olamamasına ilişkin dava konusu işlemde hukuka uyarlık bulunmadığı gerekçesiyle dava konusu işlem iptal edilmiştir.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TEMYİZ EDENİN İDDİALARI:</w:t>
      </w:r>
      <w:r>
        <w:rPr>
          <w:rFonts w:ascii="Segoe UI" w:hAnsi="Segoe UI" w:cs="Segoe UI"/>
          <w:color w:val="000000"/>
          <w:sz w:val="19"/>
          <w:szCs w:val="19"/>
        </w:rPr>
        <w:t> Davalı idare tarafından; her ne kadar davacı hakkında tesis edilen 11/02/2015 günlü, 302 sayılı ve 23/03/2015 günlü, 578 sayılı </w:t>
      </w:r>
      <w:hyperlink r:id="rId21" w:history="1">
        <w:r>
          <w:rPr>
            <w:rStyle w:val="Kpr"/>
            <w:rFonts w:ascii="Segoe UI" w:hAnsi="Segoe UI" w:cs="Segoe UI"/>
            <w:color w:val="000000"/>
            <w:sz w:val="19"/>
            <w:szCs w:val="19"/>
          </w:rPr>
          <w:t>ihtar puanları</w:t>
        </w:r>
      </w:hyperlink>
      <w:r>
        <w:rPr>
          <w:rFonts w:ascii="Segoe UI" w:hAnsi="Segoe UI" w:cs="Segoe UI"/>
          <w:color w:val="000000"/>
          <w:sz w:val="19"/>
          <w:szCs w:val="19"/>
        </w:rPr>
        <w:t>nın 2015 yılında verilen ceza </w:t>
      </w:r>
      <w:hyperlink r:id="rId22" w:history="1">
        <w:r>
          <w:rPr>
            <w:rStyle w:val="Kpr"/>
            <w:rFonts w:ascii="Segoe UI" w:hAnsi="Segoe UI" w:cs="Segoe UI"/>
            <w:color w:val="000000"/>
            <w:sz w:val="19"/>
            <w:szCs w:val="19"/>
          </w:rPr>
          <w:t>ihtar puanları</w:t>
        </w:r>
      </w:hyperlink>
      <w:r>
        <w:rPr>
          <w:rFonts w:ascii="Segoe UI" w:hAnsi="Segoe UI" w:cs="Segoe UI"/>
          <w:color w:val="000000"/>
          <w:sz w:val="19"/>
          <w:szCs w:val="19"/>
        </w:rPr>
        <w:t> gibi görülse de, </w:t>
      </w:r>
      <w:hyperlink r:id="rId23" w:history="1">
        <w:r>
          <w:rPr>
            <w:rStyle w:val="Kpr"/>
            <w:rFonts w:ascii="Segoe UI" w:hAnsi="Segoe UI" w:cs="Segoe UI"/>
            <w:color w:val="000000"/>
            <w:sz w:val="19"/>
            <w:szCs w:val="19"/>
          </w:rPr>
          <w:t>ihtar puanları</w:t>
        </w:r>
      </w:hyperlink>
      <w:r>
        <w:rPr>
          <w:rFonts w:ascii="Segoe UI" w:hAnsi="Segoe UI" w:cs="Segoe UI"/>
          <w:color w:val="000000"/>
          <w:sz w:val="19"/>
          <w:szCs w:val="19"/>
        </w:rPr>
        <w:t>na dayanak teşkil eden fiil ve eylemlerin davacı tarafından 2014 yılı içerisinde gerçekleştirildiği ve aynı yıl soruşturmasının başlatıldığı, ihtar puanı uygulaması gerektiğinin tespit edildiği tarih 2015 yılına denk geldiğinden belirtilen tarihlerde işlemin tesis edildiği, hukuka aykırılık bulunmadığı ileri sürülmekte ve İdare Mahkemesi kararının temyizen incelenerek bozulması talep edilmiştir.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KARŞI TARAFI N CEVABI</w:t>
      </w:r>
      <w:r>
        <w:rPr>
          <w:rFonts w:ascii="Segoe UI" w:hAnsi="Segoe UI" w:cs="Segoe UI"/>
          <w:b/>
          <w:bCs/>
          <w:color w:val="000000"/>
          <w:sz w:val="19"/>
          <w:szCs w:val="19"/>
        </w:rPr>
        <w:t>:</w:t>
      </w:r>
      <w:r>
        <w:rPr>
          <w:rFonts w:ascii="Segoe UI" w:hAnsi="Segoe UI" w:cs="Segoe UI"/>
          <w:color w:val="000000"/>
          <w:sz w:val="19"/>
          <w:szCs w:val="19"/>
        </w:rPr>
        <w:t> Cevap verilmemiştir.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 xml:space="preserve">DANIŞTAY TETKİK </w:t>
      </w:r>
      <w:proofErr w:type="gramStart"/>
      <w:r>
        <w:rPr>
          <w:rFonts w:ascii="Segoe UI" w:hAnsi="Segoe UI" w:cs="Segoe UI"/>
          <w:b/>
          <w:bCs/>
          <w:color w:val="000000"/>
          <w:sz w:val="19"/>
          <w:szCs w:val="19"/>
        </w:rPr>
        <w:t>HAKİMİ</w:t>
      </w:r>
      <w:proofErr w:type="gramEnd"/>
      <w:r>
        <w:rPr>
          <w:rFonts w:ascii="Segoe UI" w:hAnsi="Segoe UI" w:cs="Segoe UI"/>
          <w:b/>
          <w:bCs/>
          <w:color w:val="000000"/>
          <w:sz w:val="19"/>
          <w:szCs w:val="19"/>
        </w:rPr>
        <w:t>:</w:t>
      </w:r>
      <w:r>
        <w:rPr>
          <w:rFonts w:ascii="Segoe UI" w:hAnsi="Segoe UI" w:cs="Segoe UI"/>
          <w:color w:val="000000"/>
          <w:sz w:val="19"/>
          <w:szCs w:val="19"/>
        </w:rPr>
        <w:t> Seval Özkan Ülgen</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DÜŞÜNCESİ: </w:t>
      </w:r>
      <w:r>
        <w:rPr>
          <w:rFonts w:ascii="Segoe UI" w:hAnsi="Segoe UI" w:cs="Segoe UI"/>
          <w:color w:val="000000"/>
          <w:sz w:val="19"/>
          <w:szCs w:val="19"/>
        </w:rPr>
        <w:t>Temyiz isteminin kabulü ile İdare Mahkemesi kararının bozulması gerektiği düşünülmektedir.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TÜRK MİLLETİ ADINA</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Karar veren </w:t>
      </w:r>
      <w:hyperlink r:id="rId24" w:history="1">
        <w:r>
          <w:rPr>
            <w:rStyle w:val="Kpr"/>
            <w:rFonts w:ascii="Segoe UI" w:hAnsi="Segoe UI" w:cs="Segoe UI"/>
            <w:color w:val="000000"/>
            <w:sz w:val="19"/>
            <w:szCs w:val="19"/>
          </w:rPr>
          <w:t>Danıştay</w:t>
        </w:r>
      </w:hyperlink>
      <w:r>
        <w:rPr>
          <w:rFonts w:ascii="Segoe UI" w:hAnsi="Segoe UI" w:cs="Segoe UI"/>
          <w:color w:val="000000"/>
          <w:sz w:val="19"/>
          <w:szCs w:val="19"/>
        </w:rPr>
        <w:t> İkinci Dairesince, </w:t>
      </w:r>
      <w:hyperlink r:id="rId25" w:history="1">
        <w:r>
          <w:rPr>
            <w:rStyle w:val="Kpr"/>
            <w:rFonts w:ascii="Segoe UI" w:hAnsi="Segoe UI" w:cs="Segoe UI"/>
            <w:color w:val="000000"/>
            <w:sz w:val="19"/>
            <w:szCs w:val="19"/>
          </w:rPr>
          <w:t>Danıştay</w:t>
        </w:r>
      </w:hyperlink>
      <w:r>
        <w:rPr>
          <w:rFonts w:ascii="Segoe UI" w:hAnsi="Segoe UI" w:cs="Segoe UI"/>
          <w:color w:val="000000"/>
          <w:sz w:val="19"/>
          <w:szCs w:val="19"/>
        </w:rPr>
        <w:t> Beşinci Dairesi tarafından, </w:t>
      </w:r>
      <w:hyperlink r:id="rId26" w:history="1">
        <w:r>
          <w:rPr>
            <w:rStyle w:val="Kpr"/>
            <w:rFonts w:ascii="Segoe UI" w:hAnsi="Segoe UI" w:cs="Segoe UI"/>
            <w:color w:val="000000"/>
            <w:sz w:val="19"/>
            <w:szCs w:val="19"/>
          </w:rPr>
          <w:t>Danıştay</w:t>
        </w:r>
      </w:hyperlink>
      <w:r>
        <w:rPr>
          <w:rFonts w:ascii="Segoe UI" w:hAnsi="Segoe UI" w:cs="Segoe UI"/>
          <w:color w:val="000000"/>
          <w:sz w:val="19"/>
          <w:szCs w:val="19"/>
        </w:rPr>
        <w:t xml:space="preserve"> Başkanlık Kurulunun 01/08/2016 günlü, K:2016/32 sayılı kararının "Ortak Hükümler'' kısmının 1. fıkrası uyarınca, ayrıca bir gönderme kararı verilmeksizin Dairemize iletilen dosyada,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işin gereği düşünüldü:</w:t>
      </w:r>
    </w:p>
    <w:p w:rsidR="00812A16" w:rsidRP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u w:val="single"/>
        </w:rPr>
      </w:pPr>
      <w:r w:rsidRPr="00812A16">
        <w:rPr>
          <w:rFonts w:ascii="Segoe UI" w:hAnsi="Segoe UI" w:cs="Segoe UI"/>
          <w:b/>
          <w:bCs/>
          <w:color w:val="000000"/>
          <w:sz w:val="19"/>
          <w:szCs w:val="19"/>
          <w:u w:val="single"/>
        </w:rPr>
        <w:t>İNCELEME VE GEREKÇE:</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MADDİ OLAY</w:t>
      </w:r>
      <w:r>
        <w:rPr>
          <w:rFonts w:ascii="Segoe UI" w:hAnsi="Segoe UI" w:cs="Segoe UI"/>
          <w:b/>
          <w:bCs/>
          <w:color w:val="000000"/>
          <w:sz w:val="19"/>
          <w:szCs w:val="19"/>
        </w:rPr>
        <w:t>:</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Dosyanın incelenmesinden; Antalya Konyaaltı 033 Nolu Aile Hekimliği biriminde Aile Hekimi olan davacının, 01/05/2013 tarihinden 31/12/2014 tarihine ve 01/01/2015 tarihinden 31/12/2016 tarihine kadar iki </w:t>
      </w:r>
      <w:r>
        <w:rPr>
          <w:rFonts w:ascii="Segoe UI" w:hAnsi="Segoe UI" w:cs="Segoe UI"/>
          <w:color w:val="000000"/>
          <w:sz w:val="19"/>
          <w:szCs w:val="19"/>
        </w:rPr>
        <w:lastRenderedPageBreak/>
        <w:t xml:space="preserve">ayrı aile Hekimliği Hizmet sözleşmesinin bulunduğu; davacının tespit edilen fiilleri nedeniyle 30/10/2014 günlü 1216 sayılı Valilik Makamı Onayı ile </w:t>
      </w:r>
      <w:r w:rsidRPr="00812A16">
        <w:rPr>
          <w:rFonts w:ascii="Segoe UI" w:hAnsi="Segoe UI" w:cs="Segoe UI"/>
          <w:i/>
          <w:color w:val="000000"/>
          <w:sz w:val="19"/>
          <w:szCs w:val="19"/>
        </w:rPr>
        <w:t>"Soğuk Zincir'' Kurallarına Uymamak</w:t>
      </w:r>
      <w:r>
        <w:rPr>
          <w:rFonts w:ascii="Segoe UI" w:hAnsi="Segoe UI" w:cs="Segoe UI"/>
          <w:color w:val="000000"/>
          <w:sz w:val="19"/>
          <w:szCs w:val="19"/>
        </w:rPr>
        <w:t>'tan 20 (yirmi) ihtar puanı, 27/03/2014 günlü, 6291 sayılı Valilik Makamı Onayı ile "</w:t>
      </w:r>
      <w:r w:rsidRPr="00812A16">
        <w:rPr>
          <w:rFonts w:ascii="Segoe UI" w:hAnsi="Segoe UI" w:cs="Segoe UI"/>
          <w:i/>
          <w:color w:val="000000"/>
          <w:sz w:val="19"/>
          <w:szCs w:val="19"/>
        </w:rPr>
        <w:t xml:space="preserve">İzinsiz İşe gelmemek'ten </w:t>
      </w:r>
      <w:r w:rsidRPr="00812A16">
        <w:rPr>
          <w:rFonts w:ascii="Segoe UI" w:hAnsi="Segoe UI" w:cs="Segoe UI"/>
          <w:color w:val="000000"/>
          <w:sz w:val="19"/>
          <w:szCs w:val="19"/>
        </w:rPr>
        <w:t>5 (beş) ihtar puanı</w:t>
      </w:r>
      <w:r>
        <w:rPr>
          <w:rFonts w:ascii="Segoe UI" w:hAnsi="Segoe UI" w:cs="Segoe UI"/>
          <w:color w:val="000000"/>
          <w:sz w:val="19"/>
          <w:szCs w:val="19"/>
        </w:rPr>
        <w:t xml:space="preserve">, 30/04/2014 günlü, 8941 sayılı Valilik Makamı Onayı ile </w:t>
      </w:r>
      <w:r w:rsidRPr="00812A16">
        <w:rPr>
          <w:rFonts w:ascii="Segoe UI" w:hAnsi="Segoe UI" w:cs="Segoe UI"/>
          <w:i/>
          <w:color w:val="000000"/>
          <w:sz w:val="19"/>
          <w:szCs w:val="19"/>
        </w:rPr>
        <w:t>"İzinsiz İşe Gelmemek''</w:t>
      </w:r>
      <w:r>
        <w:rPr>
          <w:rFonts w:ascii="Segoe UI" w:hAnsi="Segoe UI" w:cs="Segoe UI"/>
          <w:color w:val="000000"/>
          <w:sz w:val="19"/>
          <w:szCs w:val="19"/>
        </w:rPr>
        <w:t xml:space="preserve"> ten 5 (beş) ihtar puanı, 14/01/2014 günlü, 751 sayılı Valilik Makamı Onayı ile </w:t>
      </w:r>
      <w:r w:rsidRPr="00812A16">
        <w:rPr>
          <w:rFonts w:ascii="Segoe UI" w:hAnsi="Segoe UI" w:cs="Segoe UI"/>
          <w:i/>
          <w:color w:val="000000"/>
          <w:sz w:val="19"/>
          <w:szCs w:val="19"/>
        </w:rPr>
        <w:t>"İzinsiz İşe Gelmemek'</w:t>
      </w:r>
      <w:r>
        <w:rPr>
          <w:rFonts w:ascii="Segoe UI" w:hAnsi="Segoe UI" w:cs="Segoe UI"/>
          <w:color w:val="000000"/>
          <w:sz w:val="19"/>
          <w:szCs w:val="19"/>
        </w:rPr>
        <w:t xml:space="preserve"> 'ten 5 (beş) ihtar puanı, 09/10/2014 günlü, 375 sayılı Valilik Makamı Onayı ile </w:t>
      </w:r>
      <w:r w:rsidRPr="00812A16">
        <w:rPr>
          <w:rFonts w:ascii="Segoe UI" w:hAnsi="Segoe UI" w:cs="Segoe UI"/>
          <w:i/>
          <w:color w:val="000000"/>
          <w:sz w:val="19"/>
          <w:szCs w:val="19"/>
        </w:rPr>
        <w:t>"İş Arkadaşları veya Hizmet Alanlara Hakarette Bulunmak ya da Bunları Tehdit Etmek'</w:t>
      </w:r>
      <w:r>
        <w:rPr>
          <w:rFonts w:ascii="Segoe UI" w:hAnsi="Segoe UI" w:cs="Segoe UI"/>
          <w:color w:val="000000"/>
          <w:sz w:val="19"/>
          <w:szCs w:val="19"/>
        </w:rPr>
        <w:t xml:space="preserve"> 'ten 20 (yirmi) ihtar puanı, 11/02/2015 günlü, 302 sayılı Valilik Makamı Onayı ile </w:t>
      </w:r>
      <w:r w:rsidRPr="00812A16">
        <w:rPr>
          <w:rFonts w:ascii="Segoe UI" w:hAnsi="Segoe UI" w:cs="Segoe UI"/>
          <w:i/>
          <w:color w:val="000000"/>
          <w:sz w:val="19"/>
          <w:szCs w:val="19"/>
        </w:rPr>
        <w:t>"Mesleki ve Etik Kurallar bakımından Tıbbi Deontoloji Nizamnamesine Uymamak'</w:t>
      </w:r>
      <w:r>
        <w:rPr>
          <w:rFonts w:ascii="Segoe UI" w:hAnsi="Segoe UI" w:cs="Segoe UI"/>
          <w:color w:val="000000"/>
          <w:sz w:val="19"/>
          <w:szCs w:val="19"/>
        </w:rPr>
        <w:t xml:space="preserve"> 'tan 20 (yirmi) ihtar puanı ile "</w:t>
      </w:r>
      <w:r w:rsidRPr="00812A16">
        <w:rPr>
          <w:rFonts w:ascii="Segoe UI" w:hAnsi="Segoe UI" w:cs="Segoe UI"/>
          <w:i/>
          <w:color w:val="000000"/>
          <w:sz w:val="19"/>
          <w:szCs w:val="19"/>
        </w:rPr>
        <w:t>İş Arkadaşları veya Hizmet alanlara Hakarette Bulunmak ya da Bunları Tehdit Etmek</w:t>
      </w:r>
      <w:r>
        <w:rPr>
          <w:rFonts w:ascii="Segoe UI" w:hAnsi="Segoe UI" w:cs="Segoe UI"/>
          <w:color w:val="000000"/>
          <w:sz w:val="19"/>
          <w:szCs w:val="19"/>
        </w:rPr>
        <w:t xml:space="preserve">'' ten 20 (yirmi) ihtar puanı olmak üzere toplam 40 (kırk) ihtar puanı, 23/03/2015 günlü 578 sayılı Valilik Makamı onayı ile </w:t>
      </w:r>
      <w:r w:rsidRPr="00812A16">
        <w:rPr>
          <w:rFonts w:ascii="Segoe UI" w:hAnsi="Segoe UI" w:cs="Segoe UI"/>
          <w:i/>
          <w:color w:val="000000"/>
          <w:sz w:val="19"/>
          <w:szCs w:val="19"/>
        </w:rPr>
        <w:t>"Mesleki ve Etik Kurallar Bakımından Tıbbi Deontoloji Nizamnamesine Uymamak</w:t>
      </w:r>
      <w:r>
        <w:rPr>
          <w:rFonts w:ascii="Segoe UI" w:hAnsi="Segoe UI" w:cs="Segoe UI"/>
          <w:color w:val="000000"/>
          <w:sz w:val="19"/>
          <w:szCs w:val="19"/>
        </w:rPr>
        <w:t xml:space="preserve">' 'tan 20 (yirmi) ihtar puanı ile </w:t>
      </w:r>
      <w:r w:rsidRPr="00812A16">
        <w:rPr>
          <w:rFonts w:ascii="Segoe UI" w:hAnsi="Segoe UI" w:cs="Segoe UI"/>
          <w:i/>
          <w:color w:val="000000"/>
          <w:sz w:val="19"/>
          <w:szCs w:val="19"/>
        </w:rPr>
        <w:t xml:space="preserve">"İş Arkadaşları veya Hizmet alanlara Hakarette Bulunmak </w:t>
      </w:r>
      <w:proofErr w:type="gramStart"/>
      <w:r w:rsidRPr="00812A16">
        <w:rPr>
          <w:rFonts w:ascii="Segoe UI" w:hAnsi="Segoe UI" w:cs="Segoe UI"/>
          <w:i/>
          <w:color w:val="000000"/>
          <w:sz w:val="19"/>
          <w:szCs w:val="19"/>
        </w:rPr>
        <w:t>yada</w:t>
      </w:r>
      <w:proofErr w:type="gramEnd"/>
      <w:r w:rsidRPr="00812A16">
        <w:rPr>
          <w:rFonts w:ascii="Segoe UI" w:hAnsi="Segoe UI" w:cs="Segoe UI"/>
          <w:i/>
          <w:color w:val="000000"/>
          <w:sz w:val="19"/>
          <w:szCs w:val="19"/>
        </w:rPr>
        <w:t xml:space="preserve"> Bunları Tehdit Etmek' </w:t>
      </w:r>
      <w:r>
        <w:rPr>
          <w:rFonts w:ascii="Segoe UI" w:hAnsi="Segoe UI" w:cs="Segoe UI"/>
          <w:color w:val="000000"/>
          <w:sz w:val="19"/>
          <w:szCs w:val="19"/>
        </w:rPr>
        <w:t>'ten 20 (yirmi) ihtar puanı olmak üzere toplam 40 (kırk) ihtar puanı ile yazılı olarak ihtar edildiğinden bahisle bir sözleşme dönemi içerisinde verilen </w:t>
      </w:r>
      <w:hyperlink r:id="rId27" w:history="1">
        <w:r>
          <w:rPr>
            <w:rStyle w:val="Kpr"/>
            <w:rFonts w:ascii="Segoe UI" w:hAnsi="Segoe UI" w:cs="Segoe UI"/>
            <w:color w:val="000000"/>
            <w:sz w:val="19"/>
            <w:szCs w:val="19"/>
          </w:rPr>
          <w:t>ihtar puanları</w:t>
        </w:r>
      </w:hyperlink>
      <w:r>
        <w:rPr>
          <w:rFonts w:ascii="Segoe UI" w:hAnsi="Segoe UI" w:cs="Segoe UI"/>
          <w:color w:val="000000"/>
          <w:sz w:val="19"/>
          <w:szCs w:val="19"/>
        </w:rPr>
        <w:t>nın 140 (yüz kırk) puana ulaştığı gerekçesiyle aile hekimliği sözleşmesinin feshedilerek bir yıl süre ile </w:t>
      </w:r>
      <w:hyperlink r:id="rId28" w:history="1">
        <w:r>
          <w:rPr>
            <w:rStyle w:val="Kpr"/>
            <w:rFonts w:ascii="Segoe UI" w:hAnsi="Segoe UI" w:cs="Segoe UI"/>
            <w:color w:val="000000"/>
            <w:sz w:val="19"/>
            <w:szCs w:val="19"/>
          </w:rPr>
          <w:t>aile hekimi</w:t>
        </w:r>
      </w:hyperlink>
      <w:r>
        <w:rPr>
          <w:rFonts w:ascii="Segoe UI" w:hAnsi="Segoe UI" w:cs="Segoe UI"/>
          <w:color w:val="000000"/>
          <w:sz w:val="19"/>
          <w:szCs w:val="19"/>
        </w:rPr>
        <w:t> olamamasına ilişkin Antalya Halk Sağlığı Müdürlüğü'nün 08/06/2015 günlü 2162 sayılı işleminin iptali istemiyle temyizen incelenmekte olan davanın açıldığı anlaşılmaktadır.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İLGİLİ MEVZUAT</w:t>
      </w:r>
      <w:r>
        <w:rPr>
          <w:rFonts w:ascii="Segoe UI" w:hAnsi="Segoe UI" w:cs="Segoe UI"/>
          <w:b/>
          <w:bCs/>
          <w:color w:val="000000"/>
          <w:sz w:val="19"/>
          <w:szCs w:val="19"/>
        </w:rPr>
        <w:t>:</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30/12/2010 günlü, 27801 sayılı Resmi Gazete'de yayımlanarak yürürlüğe giren Aile Hekimliği Uygulaması Kapsamında Sağlık Bakanlığınca yürürlüğe giren Personele Yapılacak Ödemeler ile Sözleşme Usul ve Esasları Hakkında Yönetmelik'in (Yönetmelik'in adı 16/04/2015 tarih ve 29328 sayılı Resmi Gazete'de yayımlanan Yönetmelik'le Aile Hekimliği Ödeme ve Sözleşme Yönetmeliği şeklinde değiştirilmiştir.) "Sözleşmenin ihtaren sona erdirilmesi'' başlıklı 14. Maddesinin, dava konusu işlem tarihi itibarıyla yürürlükte olan halinde;</w:t>
      </w:r>
    </w:p>
    <w:p w:rsidR="00812A16" w:rsidRPr="00812A16" w:rsidRDefault="00812A16" w:rsidP="00812A16">
      <w:pPr>
        <w:pStyle w:val="NormalWeb"/>
        <w:shd w:val="clear" w:color="auto" w:fill="FFFFFF"/>
        <w:spacing w:before="0" w:beforeAutospacing="0" w:after="0" w:afterAutospacing="0"/>
        <w:ind w:firstLine="708"/>
        <w:jc w:val="both"/>
        <w:rPr>
          <w:rFonts w:ascii="Segoe UI" w:hAnsi="Segoe UI" w:cs="Segoe UI"/>
          <w:i/>
          <w:color w:val="000000"/>
          <w:sz w:val="19"/>
          <w:szCs w:val="19"/>
        </w:rPr>
      </w:pPr>
      <w:r w:rsidRPr="00812A16">
        <w:rPr>
          <w:rFonts w:ascii="Segoe UI" w:hAnsi="Segoe UI" w:cs="Segoe UI"/>
          <w:i/>
          <w:color w:val="000000"/>
          <w:sz w:val="19"/>
          <w:szCs w:val="19"/>
        </w:rPr>
        <w:t>(1) Ek (2)' de yer alan fiilleri işleyen sözleşmeli aile hekimlerine ve aile sağlığı elemanlarına ilgili vali yardımcısı tarafından, tespitin Bakanlık veya Türkiye Halk Sağlığı Kurumu tarafından yapılması halinde ise Türkiye Halk Sağlığı Kurumunca, ihtar puanı gerektiren fiilin kişiye tebliği tarihinden itibaren yedi gün içinde alınan savunmalar uygun görülmediği takdirde fiillerine karşılık gelen </w:t>
      </w:r>
      <w:hyperlink r:id="rId29" w:history="1">
        <w:r w:rsidRPr="00812A16">
          <w:rPr>
            <w:rStyle w:val="Kpr"/>
            <w:rFonts w:ascii="Segoe UI" w:hAnsi="Segoe UI" w:cs="Segoe UI"/>
            <w:i/>
            <w:color w:val="000000"/>
            <w:sz w:val="19"/>
            <w:szCs w:val="19"/>
          </w:rPr>
          <w:t>ihtar puanları</w:t>
        </w:r>
      </w:hyperlink>
      <w:r w:rsidRPr="00812A16">
        <w:rPr>
          <w:rFonts w:ascii="Segoe UI" w:hAnsi="Segoe UI" w:cs="Segoe UI"/>
          <w:i/>
          <w:color w:val="000000"/>
          <w:sz w:val="19"/>
          <w:szCs w:val="19"/>
        </w:rPr>
        <w:t> uygulanmak suretiyle doğrudan yazılı ihtar yapılır. Türkiye Halk Sağlığı Kurumunca yapılan ihtarlar, işlem yapılmak üzere ilgili valiliğe bildirilir.</w:t>
      </w:r>
    </w:p>
    <w:p w:rsidR="00812A16" w:rsidRPr="00812A16" w:rsidRDefault="00812A16" w:rsidP="00812A16">
      <w:pPr>
        <w:pStyle w:val="NormalWeb"/>
        <w:shd w:val="clear" w:color="auto" w:fill="FFFFFF"/>
        <w:spacing w:before="0" w:beforeAutospacing="0" w:after="0" w:afterAutospacing="0"/>
        <w:ind w:firstLine="708"/>
        <w:jc w:val="both"/>
        <w:rPr>
          <w:rFonts w:ascii="Segoe UI" w:hAnsi="Segoe UI" w:cs="Segoe UI"/>
          <w:i/>
          <w:color w:val="000000"/>
          <w:sz w:val="19"/>
          <w:szCs w:val="19"/>
        </w:rPr>
      </w:pPr>
      <w:r w:rsidRPr="00812A16">
        <w:rPr>
          <w:rFonts w:ascii="Segoe UI" w:hAnsi="Segoe UI" w:cs="Segoe UI"/>
          <w:i/>
          <w:color w:val="000000"/>
          <w:sz w:val="19"/>
          <w:szCs w:val="19"/>
        </w:rPr>
        <w:t>(2) İlgili </w:t>
      </w:r>
      <w:hyperlink r:id="rId30" w:history="1">
        <w:r w:rsidRPr="00812A16">
          <w:rPr>
            <w:rStyle w:val="Kpr"/>
            <w:rFonts w:ascii="Segoe UI" w:hAnsi="Segoe UI" w:cs="Segoe UI"/>
            <w:i/>
            <w:color w:val="000000"/>
            <w:sz w:val="19"/>
            <w:szCs w:val="19"/>
          </w:rPr>
          <w:t>aile hekimi</w:t>
        </w:r>
      </w:hyperlink>
      <w:r w:rsidRPr="00812A16">
        <w:rPr>
          <w:rFonts w:ascii="Segoe UI" w:hAnsi="Segoe UI" w:cs="Segoe UI"/>
          <w:i/>
          <w:color w:val="000000"/>
          <w:sz w:val="19"/>
          <w:szCs w:val="19"/>
        </w:rPr>
        <w:t> ve aile sağlığı elemanı, vali yardımcısının verdiği ihtara karşı, tebliğ tarihinden itibaren yedi gün içinde valiye, Türkiye Halk Sağlığı Kurumunun verdiği ihtarlara karşı ise Bakanlık Müsteşarına itirazda bulunabilir. İtiraz mercileri otuz gün içinde itirazı inceleyerek karara bağlar ve kararı ilgilisine yazılı olarak bildirir.</w:t>
      </w:r>
    </w:p>
    <w:p w:rsidR="00812A16" w:rsidRPr="00812A16" w:rsidRDefault="00812A16" w:rsidP="00812A16">
      <w:pPr>
        <w:pStyle w:val="NormalWeb"/>
        <w:shd w:val="clear" w:color="auto" w:fill="FFFFFF"/>
        <w:spacing w:before="0" w:beforeAutospacing="0" w:after="0" w:afterAutospacing="0"/>
        <w:ind w:firstLine="708"/>
        <w:jc w:val="both"/>
        <w:rPr>
          <w:rFonts w:ascii="Segoe UI" w:hAnsi="Segoe UI" w:cs="Segoe UI"/>
          <w:i/>
          <w:color w:val="000000"/>
          <w:sz w:val="19"/>
          <w:szCs w:val="19"/>
        </w:rPr>
      </w:pPr>
      <w:r w:rsidRPr="00812A16">
        <w:rPr>
          <w:rFonts w:ascii="Segoe UI" w:hAnsi="Segoe UI" w:cs="Segoe UI"/>
          <w:i/>
          <w:color w:val="000000"/>
          <w:sz w:val="19"/>
          <w:szCs w:val="19"/>
        </w:rPr>
        <w:t xml:space="preserve">(3) </w:t>
      </w:r>
      <w:r w:rsidRPr="00812A16">
        <w:rPr>
          <w:rFonts w:ascii="Segoe UI" w:hAnsi="Segoe UI" w:cs="Segoe UI"/>
          <w:i/>
          <w:color w:val="7030A0"/>
          <w:sz w:val="19"/>
          <w:szCs w:val="19"/>
        </w:rPr>
        <w:t>Bir sözleşme dönemi içinde, verilen </w:t>
      </w:r>
      <w:hyperlink r:id="rId31" w:history="1">
        <w:r w:rsidRPr="00812A16">
          <w:rPr>
            <w:rStyle w:val="Kpr"/>
            <w:rFonts w:ascii="Segoe UI" w:hAnsi="Segoe UI" w:cs="Segoe UI"/>
            <w:i/>
            <w:color w:val="7030A0"/>
            <w:sz w:val="19"/>
            <w:szCs w:val="19"/>
          </w:rPr>
          <w:t>ihtar puanları</w:t>
        </w:r>
      </w:hyperlink>
      <w:r w:rsidRPr="00812A16">
        <w:rPr>
          <w:rFonts w:ascii="Segoe UI" w:hAnsi="Segoe UI" w:cs="Segoe UI"/>
          <w:i/>
          <w:color w:val="7030A0"/>
          <w:sz w:val="19"/>
          <w:szCs w:val="19"/>
        </w:rPr>
        <w:t>nın yüz puana ulaşması halinde sözleşme vali tarafından sona erdirilir.</w:t>
      </w:r>
    </w:p>
    <w:p w:rsidR="00812A16" w:rsidRPr="00812A16" w:rsidRDefault="00812A16" w:rsidP="00812A16">
      <w:pPr>
        <w:pStyle w:val="NormalWeb"/>
        <w:shd w:val="clear" w:color="auto" w:fill="FFFFFF"/>
        <w:spacing w:before="0" w:beforeAutospacing="0" w:after="0" w:afterAutospacing="0"/>
        <w:ind w:firstLine="708"/>
        <w:jc w:val="both"/>
        <w:rPr>
          <w:rFonts w:ascii="Segoe UI" w:hAnsi="Segoe UI" w:cs="Segoe UI"/>
          <w:i/>
          <w:color w:val="000000"/>
          <w:sz w:val="19"/>
          <w:szCs w:val="19"/>
        </w:rPr>
      </w:pPr>
      <w:r w:rsidRPr="00812A16">
        <w:rPr>
          <w:rFonts w:ascii="Segoe UI" w:hAnsi="Segoe UI" w:cs="Segoe UI"/>
          <w:i/>
          <w:color w:val="000000"/>
          <w:sz w:val="19"/>
          <w:szCs w:val="19"/>
        </w:rPr>
        <w:t>(4) Sözleşmeleri ihtaren sona erdirilen </w:t>
      </w:r>
      <w:hyperlink r:id="rId32" w:history="1">
        <w:r w:rsidRPr="00812A16">
          <w:rPr>
            <w:rStyle w:val="Kpr"/>
            <w:rFonts w:ascii="Segoe UI" w:hAnsi="Segoe UI" w:cs="Segoe UI"/>
            <w:i/>
            <w:color w:val="000000"/>
            <w:sz w:val="19"/>
            <w:szCs w:val="19"/>
          </w:rPr>
          <w:t>aile hekimi</w:t>
        </w:r>
      </w:hyperlink>
      <w:r w:rsidRPr="00812A16">
        <w:rPr>
          <w:rFonts w:ascii="Segoe UI" w:hAnsi="Segoe UI" w:cs="Segoe UI"/>
          <w:i/>
          <w:color w:val="000000"/>
          <w:sz w:val="19"/>
          <w:szCs w:val="19"/>
        </w:rPr>
        <w:t> ve aile sağlığı elemanları, bir yıl süreyle yeniden sözleşme imzalamak üzere talepte bulunamaz.</w:t>
      </w:r>
    </w:p>
    <w:p w:rsidR="00812A16" w:rsidRPr="00812A16" w:rsidRDefault="00812A16" w:rsidP="00812A16">
      <w:pPr>
        <w:pStyle w:val="NormalWeb"/>
        <w:shd w:val="clear" w:color="auto" w:fill="FFFFFF"/>
        <w:spacing w:before="0" w:beforeAutospacing="0" w:after="0" w:afterAutospacing="0"/>
        <w:ind w:firstLine="708"/>
        <w:jc w:val="both"/>
        <w:rPr>
          <w:rFonts w:ascii="Segoe UI" w:hAnsi="Segoe UI" w:cs="Segoe UI"/>
          <w:i/>
          <w:color w:val="00B050"/>
          <w:sz w:val="19"/>
          <w:szCs w:val="19"/>
        </w:rPr>
      </w:pPr>
      <w:r w:rsidRPr="00812A16">
        <w:rPr>
          <w:rFonts w:ascii="Segoe UI" w:hAnsi="Segoe UI" w:cs="Segoe UI"/>
          <w:i/>
          <w:color w:val="000000"/>
          <w:sz w:val="19"/>
          <w:szCs w:val="19"/>
        </w:rPr>
        <w:t xml:space="preserve">(5) </w:t>
      </w:r>
      <w:r w:rsidRPr="00812A16">
        <w:rPr>
          <w:rFonts w:ascii="Segoe UI" w:hAnsi="Segoe UI" w:cs="Segoe UI"/>
          <w:i/>
          <w:color w:val="00B050"/>
          <w:sz w:val="19"/>
          <w:szCs w:val="19"/>
        </w:rPr>
        <w:t>Bir sözleşme dönemi içinde </w:t>
      </w:r>
      <w:hyperlink r:id="rId33" w:history="1">
        <w:r w:rsidRPr="00812A16">
          <w:rPr>
            <w:rStyle w:val="Kpr"/>
            <w:rFonts w:ascii="Segoe UI" w:hAnsi="Segoe UI" w:cs="Segoe UI"/>
            <w:i/>
            <w:color w:val="00B050"/>
            <w:sz w:val="19"/>
            <w:szCs w:val="19"/>
          </w:rPr>
          <w:t>ihtar puanları</w:t>
        </w:r>
      </w:hyperlink>
      <w:r w:rsidRPr="00812A16">
        <w:rPr>
          <w:rFonts w:ascii="Segoe UI" w:hAnsi="Segoe UI" w:cs="Segoe UI"/>
          <w:i/>
          <w:color w:val="00B050"/>
          <w:sz w:val="19"/>
          <w:szCs w:val="19"/>
        </w:rPr>
        <w:t>nın yüz puana ulaştığının, sözleşme dönemi sona erdikten sonra tespit edilmesi halinde, tespit tarihinde geçerli olan sözleşme sona erdirilir.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812A16">
        <w:rPr>
          <w:rFonts w:ascii="Segoe UI" w:hAnsi="Segoe UI" w:cs="Segoe UI"/>
          <w:i/>
          <w:color w:val="000000"/>
          <w:sz w:val="19"/>
          <w:szCs w:val="19"/>
        </w:rPr>
        <w:t>(6) İhtarı gerektiren fiilin işlendiğinin öğrenildiği tarihten itibaren en geç iki ay içinde gerekli işlem başlatılarak takip eden altı ay içerisinde sonuçlandırılır. İhtarı gerektiren fiillerin işlendiği tarihten itibaren iki yıl içinde ihtar verilmesi halinde ihtar verme yetkisi zamanaşımına uğrar.''</w:t>
      </w:r>
      <w:r>
        <w:rPr>
          <w:rFonts w:ascii="Segoe UI" w:hAnsi="Segoe UI" w:cs="Segoe UI"/>
          <w:color w:val="000000"/>
          <w:sz w:val="19"/>
          <w:szCs w:val="19"/>
        </w:rPr>
        <w:t xml:space="preserve"> Kuralına yer verilmiştir.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HUKUKİ DEĞERLENDİRME</w:t>
      </w:r>
      <w:r>
        <w:rPr>
          <w:rFonts w:ascii="Segoe UI" w:hAnsi="Segoe UI" w:cs="Segoe UI"/>
          <w:b/>
          <w:bCs/>
          <w:color w:val="000000"/>
          <w:sz w:val="19"/>
          <w:szCs w:val="19"/>
        </w:rPr>
        <w:t>:</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İdare Mahkemesi kararında; davacının 2014 ve 2015 yıllarına ait iki ayrı </w:t>
      </w:r>
      <w:hyperlink r:id="rId34" w:history="1">
        <w:r>
          <w:rPr>
            <w:rStyle w:val="Kpr"/>
            <w:rFonts w:ascii="Segoe UI" w:hAnsi="Segoe UI" w:cs="Segoe UI"/>
            <w:color w:val="000000"/>
            <w:sz w:val="19"/>
            <w:szCs w:val="19"/>
          </w:rPr>
          <w:t>hizmet sözleşmesi</w:t>
        </w:r>
      </w:hyperlink>
      <w:r>
        <w:rPr>
          <w:rFonts w:ascii="Segoe UI" w:hAnsi="Segoe UI" w:cs="Segoe UI"/>
          <w:color w:val="000000"/>
          <w:sz w:val="19"/>
          <w:szCs w:val="19"/>
        </w:rPr>
        <w:t>nin bulunduğu, davacıya 2014 yılı </w:t>
      </w:r>
      <w:hyperlink r:id="rId35" w:history="1">
        <w:r>
          <w:rPr>
            <w:rStyle w:val="Kpr"/>
            <w:rFonts w:ascii="Segoe UI" w:hAnsi="Segoe UI" w:cs="Segoe UI"/>
            <w:color w:val="000000"/>
            <w:sz w:val="19"/>
            <w:szCs w:val="19"/>
          </w:rPr>
          <w:t>hizmet sözleşmesi</w:t>
        </w:r>
      </w:hyperlink>
      <w:r>
        <w:rPr>
          <w:rFonts w:ascii="Segoe UI" w:hAnsi="Segoe UI" w:cs="Segoe UI"/>
          <w:color w:val="000000"/>
          <w:sz w:val="19"/>
          <w:szCs w:val="19"/>
        </w:rPr>
        <w:t> içinde toplamda 60 (</w:t>
      </w:r>
      <w:r>
        <w:rPr>
          <w:rFonts w:ascii="Segoe UI" w:hAnsi="Segoe UI" w:cs="Segoe UI"/>
          <w:color w:val="000000"/>
          <w:sz w:val="19"/>
          <w:szCs w:val="19"/>
        </w:rPr>
        <w:t>altmış), 2015 yılı </w:t>
      </w:r>
      <w:hyperlink r:id="rId36" w:history="1">
        <w:r>
          <w:rPr>
            <w:rStyle w:val="Kpr"/>
            <w:rFonts w:ascii="Segoe UI" w:hAnsi="Segoe UI" w:cs="Segoe UI"/>
            <w:color w:val="000000"/>
            <w:sz w:val="19"/>
            <w:szCs w:val="19"/>
          </w:rPr>
          <w:t>hizmet sözleşmesi</w:t>
        </w:r>
      </w:hyperlink>
      <w:r>
        <w:rPr>
          <w:rFonts w:ascii="Segoe UI" w:hAnsi="Segoe UI" w:cs="Segoe UI"/>
          <w:color w:val="000000"/>
          <w:sz w:val="19"/>
          <w:szCs w:val="19"/>
        </w:rPr>
        <w:t> içinde toplamda 80 (seksen) ihtar puanı verildiği, bu nedenle, davacının </w:t>
      </w:r>
      <w:hyperlink r:id="rId37" w:history="1">
        <w:r>
          <w:rPr>
            <w:rStyle w:val="Kpr"/>
            <w:rFonts w:ascii="Segoe UI" w:hAnsi="Segoe UI" w:cs="Segoe UI"/>
            <w:color w:val="000000"/>
            <w:sz w:val="19"/>
            <w:szCs w:val="19"/>
          </w:rPr>
          <w:t>hizmet sözleşmesi</w:t>
        </w:r>
      </w:hyperlink>
      <w:r>
        <w:rPr>
          <w:rFonts w:ascii="Segoe UI" w:hAnsi="Segoe UI" w:cs="Segoe UI"/>
          <w:color w:val="000000"/>
          <w:sz w:val="19"/>
          <w:szCs w:val="19"/>
        </w:rPr>
        <w:t>nin feshedilmesi için gerekli olan </w:t>
      </w:r>
      <w:hyperlink r:id="rId38" w:history="1">
        <w:r>
          <w:rPr>
            <w:rStyle w:val="Kpr"/>
            <w:rFonts w:ascii="Segoe UI" w:hAnsi="Segoe UI" w:cs="Segoe UI"/>
            <w:color w:val="000000"/>
            <w:sz w:val="19"/>
            <w:szCs w:val="19"/>
          </w:rPr>
          <w:t>ihtar puanları</w:t>
        </w:r>
      </w:hyperlink>
      <w:r>
        <w:rPr>
          <w:rFonts w:ascii="Segoe UI" w:hAnsi="Segoe UI" w:cs="Segoe UI"/>
          <w:color w:val="000000"/>
          <w:sz w:val="19"/>
          <w:szCs w:val="19"/>
        </w:rPr>
        <w:t>nın ilgili </w:t>
      </w:r>
      <w:hyperlink r:id="rId39" w:history="1">
        <w:r>
          <w:rPr>
            <w:rStyle w:val="Kpr"/>
            <w:rFonts w:ascii="Segoe UI" w:hAnsi="Segoe UI" w:cs="Segoe UI"/>
            <w:color w:val="000000"/>
            <w:sz w:val="19"/>
            <w:szCs w:val="19"/>
          </w:rPr>
          <w:t>hizmet sözleşmesi</w:t>
        </w:r>
      </w:hyperlink>
      <w:r>
        <w:rPr>
          <w:rFonts w:ascii="Segoe UI" w:hAnsi="Segoe UI" w:cs="Segoe UI"/>
          <w:color w:val="000000"/>
          <w:sz w:val="19"/>
          <w:szCs w:val="19"/>
        </w:rPr>
        <w:t> içinde yüz puana ulaşmadığı anlaşıldığından aile hekimliği sözleşmesinin feshedilerek bir yıl süre ile </w:t>
      </w:r>
      <w:hyperlink r:id="rId40" w:history="1">
        <w:r>
          <w:rPr>
            <w:rStyle w:val="Kpr"/>
            <w:rFonts w:ascii="Segoe UI" w:hAnsi="Segoe UI" w:cs="Segoe UI"/>
            <w:color w:val="000000"/>
            <w:sz w:val="19"/>
            <w:szCs w:val="19"/>
          </w:rPr>
          <w:t>aile hekimi</w:t>
        </w:r>
      </w:hyperlink>
      <w:r>
        <w:rPr>
          <w:rFonts w:ascii="Segoe UI" w:hAnsi="Segoe UI" w:cs="Segoe UI"/>
          <w:color w:val="000000"/>
          <w:sz w:val="19"/>
          <w:szCs w:val="19"/>
        </w:rPr>
        <w:t> olamamasına ilişkin dava konusu işlemde hukuka uyarlık bulunmadığı gerekçesiyle dava konusu işlem iptal edilmiş ise de; Akkuyu Aile Sağlığı Merkezinde görevli Ebe .'nin</w:t>
      </w:r>
      <w:bookmarkStart w:id="0" w:name="_GoBack"/>
      <w:bookmarkEnd w:id="0"/>
      <w:r>
        <w:rPr>
          <w:rFonts w:ascii="Segoe UI" w:hAnsi="Segoe UI" w:cs="Segoe UI"/>
          <w:color w:val="000000"/>
          <w:sz w:val="19"/>
          <w:szCs w:val="19"/>
        </w:rPr>
        <w:t xml:space="preserve"> Konyaaltı Toplum Sağlığı Merkezi'ni arayarak davacı ile diğer </w:t>
      </w:r>
      <w:hyperlink r:id="rId41" w:history="1">
        <w:r>
          <w:rPr>
            <w:rStyle w:val="Kpr"/>
            <w:rFonts w:ascii="Segoe UI" w:hAnsi="Segoe UI" w:cs="Segoe UI"/>
            <w:color w:val="000000"/>
            <w:sz w:val="19"/>
            <w:szCs w:val="19"/>
          </w:rPr>
          <w:t>aile hekimi</w:t>
        </w:r>
      </w:hyperlink>
      <w:r>
        <w:rPr>
          <w:rFonts w:ascii="Segoe UI" w:hAnsi="Segoe UI" w:cs="Segoe UI"/>
          <w:color w:val="000000"/>
          <w:sz w:val="19"/>
          <w:szCs w:val="19"/>
        </w:rPr>
        <w:t> arasında tartışma çıktığını bildirmesi üzerine denetime gidilerek 25/11/2014 günlü tutulan tutanak üzerine Muhakkik görevlendirmesi neticesinde düzenlenen 26/01/2015 tarihli İnceleme Raporu ile getirilen teklif doğrultusunda da davacının 40 (kırk) ihtar puanı ile ihtar edilmesine ilişkin 23/03/2015 günlü, 578 sayılı işlemin tesis edildiği görülmüştür.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lastRenderedPageBreak/>
        <w:t>Bu durumda; davacı hakkında tesis edilen 11/02/2015 günlü 302 sayılı ve 23/03/2015 günlü, 578 sayılı </w:t>
      </w:r>
      <w:hyperlink r:id="rId42" w:history="1">
        <w:r>
          <w:rPr>
            <w:rStyle w:val="Kpr"/>
            <w:rFonts w:ascii="Segoe UI" w:hAnsi="Segoe UI" w:cs="Segoe UI"/>
            <w:color w:val="000000"/>
            <w:sz w:val="19"/>
            <w:szCs w:val="19"/>
          </w:rPr>
          <w:t>ihtar puanları</w:t>
        </w:r>
      </w:hyperlink>
      <w:r>
        <w:rPr>
          <w:rFonts w:ascii="Segoe UI" w:hAnsi="Segoe UI" w:cs="Segoe UI"/>
          <w:color w:val="000000"/>
          <w:sz w:val="19"/>
          <w:szCs w:val="19"/>
        </w:rPr>
        <w:t> her ne kadar 2015 yılında verilen ceza </w:t>
      </w:r>
      <w:hyperlink r:id="rId43" w:history="1">
        <w:r>
          <w:rPr>
            <w:rStyle w:val="Kpr"/>
            <w:rFonts w:ascii="Segoe UI" w:hAnsi="Segoe UI" w:cs="Segoe UI"/>
            <w:color w:val="000000"/>
            <w:sz w:val="19"/>
            <w:szCs w:val="19"/>
          </w:rPr>
          <w:t>ihtar puanları</w:t>
        </w:r>
      </w:hyperlink>
      <w:r>
        <w:rPr>
          <w:rFonts w:ascii="Segoe UI" w:hAnsi="Segoe UI" w:cs="Segoe UI"/>
          <w:color w:val="000000"/>
          <w:sz w:val="19"/>
          <w:szCs w:val="19"/>
        </w:rPr>
        <w:t> gibi görülse de, </w:t>
      </w:r>
      <w:hyperlink r:id="rId44" w:history="1">
        <w:r w:rsidRPr="00812A16">
          <w:rPr>
            <w:rStyle w:val="Kpr"/>
            <w:rFonts w:ascii="Segoe UI" w:hAnsi="Segoe UI" w:cs="Segoe UI"/>
            <w:b/>
            <w:color w:val="C00000"/>
            <w:sz w:val="19"/>
            <w:szCs w:val="19"/>
          </w:rPr>
          <w:t>ihtar puanları</w:t>
        </w:r>
      </w:hyperlink>
      <w:r w:rsidRPr="00812A16">
        <w:rPr>
          <w:rFonts w:ascii="Segoe UI" w:hAnsi="Segoe UI" w:cs="Segoe UI"/>
          <w:b/>
          <w:color w:val="C00000"/>
          <w:sz w:val="19"/>
          <w:szCs w:val="19"/>
        </w:rPr>
        <w:t xml:space="preserve">na dayanak teşkil eden her bir fiil ve eylemlerin, davacı tarafından 2014 yılı içerisinde gerçekleştirildiği ve aynı yıl soruşturmanın başlatıldığı </w:t>
      </w:r>
      <w:r>
        <w:rPr>
          <w:rFonts w:ascii="Segoe UI" w:hAnsi="Segoe UI" w:cs="Segoe UI"/>
          <w:color w:val="000000"/>
          <w:sz w:val="19"/>
          <w:szCs w:val="19"/>
        </w:rPr>
        <w:t>anlaşıldığından, davacının 2014 yılı içinde tespit edilen fiilleri nedeniyle verilen toplam 140 ihtar puanının karşılığı olarak sözleşmenin feshedilmesine ilişkin dava konusu işlemde hukuka aykırılık, davacının </w:t>
      </w:r>
      <w:hyperlink r:id="rId45" w:history="1">
        <w:r>
          <w:rPr>
            <w:rStyle w:val="Kpr"/>
            <w:rFonts w:ascii="Segoe UI" w:hAnsi="Segoe UI" w:cs="Segoe UI"/>
            <w:color w:val="000000"/>
            <w:sz w:val="19"/>
            <w:szCs w:val="19"/>
          </w:rPr>
          <w:t>hizmet sözleşmesi</w:t>
        </w:r>
      </w:hyperlink>
      <w:r>
        <w:rPr>
          <w:rFonts w:ascii="Segoe UI" w:hAnsi="Segoe UI" w:cs="Segoe UI"/>
          <w:color w:val="000000"/>
          <w:sz w:val="19"/>
          <w:szCs w:val="19"/>
        </w:rPr>
        <w:t>nin feshedilebilmesi için gerekli olan </w:t>
      </w:r>
      <w:hyperlink r:id="rId46" w:history="1">
        <w:r>
          <w:rPr>
            <w:rStyle w:val="Kpr"/>
            <w:rFonts w:ascii="Segoe UI" w:hAnsi="Segoe UI" w:cs="Segoe UI"/>
            <w:color w:val="000000"/>
            <w:sz w:val="19"/>
            <w:szCs w:val="19"/>
          </w:rPr>
          <w:t>ihtar puanları</w:t>
        </w:r>
      </w:hyperlink>
      <w:r>
        <w:rPr>
          <w:rFonts w:ascii="Segoe UI" w:hAnsi="Segoe UI" w:cs="Segoe UI"/>
          <w:color w:val="000000"/>
          <w:sz w:val="19"/>
          <w:szCs w:val="19"/>
        </w:rPr>
        <w:t>nın ilgili </w:t>
      </w:r>
      <w:hyperlink r:id="rId47" w:history="1">
        <w:r>
          <w:rPr>
            <w:rStyle w:val="Kpr"/>
            <w:rFonts w:ascii="Segoe UI" w:hAnsi="Segoe UI" w:cs="Segoe UI"/>
            <w:color w:val="000000"/>
            <w:sz w:val="19"/>
            <w:szCs w:val="19"/>
          </w:rPr>
          <w:t>hizmet sözleşmesi</w:t>
        </w:r>
      </w:hyperlink>
      <w:r>
        <w:rPr>
          <w:rFonts w:ascii="Segoe UI" w:hAnsi="Segoe UI" w:cs="Segoe UI"/>
          <w:color w:val="000000"/>
          <w:sz w:val="19"/>
          <w:szCs w:val="19"/>
        </w:rPr>
        <w:t> içinde yüz puana ulaşmadığı gerekçesiyle dava konusu işlemin iptali yolundaki İdare Mahkemesi kararında ise hukuki isabet bulunmamaktadır.</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KARAR SONUCU:</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1. Davalı idarenin </w:t>
      </w:r>
      <w:r>
        <w:rPr>
          <w:rFonts w:ascii="Segoe UI" w:hAnsi="Segoe UI" w:cs="Segoe UI"/>
          <w:b/>
          <w:bCs/>
          <w:color w:val="000000"/>
          <w:sz w:val="19"/>
          <w:szCs w:val="19"/>
        </w:rPr>
        <w:t>TEMYİZ İSTEMİNİN KABULÜNE</w:t>
      </w:r>
      <w:r>
        <w:rPr>
          <w:rFonts w:ascii="Segoe UI" w:hAnsi="Segoe UI" w:cs="Segoe UI"/>
          <w:color w:val="000000"/>
          <w:sz w:val="19"/>
          <w:szCs w:val="19"/>
        </w:rPr>
        <w:t>,</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2. Antalya 3. İdare Mahkemesi'nce veriline 24/11/2015 günlü E:2015/978, K:2015/1536 sayılı kararın verildiği tarih itibarıyla yürürlükte olan haliyle 49. maddesi, 1/b fıkrası uyarınca </w:t>
      </w:r>
      <w:r>
        <w:rPr>
          <w:rFonts w:ascii="Segoe UI" w:hAnsi="Segoe UI" w:cs="Segoe UI"/>
          <w:b/>
          <w:bCs/>
          <w:color w:val="000000"/>
          <w:sz w:val="19"/>
          <w:szCs w:val="19"/>
        </w:rPr>
        <w:t>BOZULMASINA,</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 Aynı maddenin 3622 sayılı Yasa ile değişik 3. fıkrası uyarınca yeniden bir karar verilmek üzere dosyanın adı geçen İdare Mahkeme'ne gönderilmesine,</w:t>
      </w:r>
    </w:p>
    <w:p w:rsidR="00812A16" w:rsidRDefault="00812A16" w:rsidP="00812A16">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4. 2577 sayılı Yasa'nın (Geçici 8. Maddesi uyarınca uygulanmasına devam edilen) 54. Maddesi, 1. fıkrası uyarınca bu kararın tebliğ tarihini izleyen günden itibaren onbeş (15) gün içinde </w:t>
      </w:r>
      <w:hyperlink r:id="rId48" w:history="1">
        <w:r>
          <w:rPr>
            <w:rStyle w:val="Kpr"/>
            <w:rFonts w:ascii="Segoe UI" w:hAnsi="Segoe UI" w:cs="Segoe UI"/>
            <w:color w:val="000000"/>
            <w:sz w:val="19"/>
            <w:szCs w:val="19"/>
          </w:rPr>
          <w:t>Danıştay</w:t>
        </w:r>
      </w:hyperlink>
      <w:r>
        <w:rPr>
          <w:rFonts w:ascii="Segoe UI" w:hAnsi="Segoe UI" w:cs="Segoe UI"/>
          <w:color w:val="000000"/>
          <w:sz w:val="19"/>
          <w:szCs w:val="19"/>
        </w:rPr>
        <w:t>'da karar düzeltme yolu açık olmak üzere, 30/09/2020 tarihinde oy birliği ile karar verildi.</w:t>
      </w:r>
    </w:p>
    <w:p w:rsidR="00D46DA2" w:rsidRDefault="00D46DA2" w:rsidP="00812A16">
      <w:pPr>
        <w:spacing w:after="0"/>
      </w:pPr>
    </w:p>
    <w:sectPr w:rsidR="00D46DA2">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0F" w:rsidRDefault="0029760F" w:rsidP="00812A16">
      <w:pPr>
        <w:spacing w:after="0" w:line="240" w:lineRule="auto"/>
      </w:pPr>
      <w:r>
        <w:separator/>
      </w:r>
    </w:p>
  </w:endnote>
  <w:endnote w:type="continuationSeparator" w:id="0">
    <w:p w:rsidR="0029760F" w:rsidRDefault="0029760F" w:rsidP="0081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90160"/>
      <w:docPartObj>
        <w:docPartGallery w:val="Page Numbers (Bottom of Page)"/>
        <w:docPartUnique/>
      </w:docPartObj>
    </w:sdtPr>
    <w:sdtContent>
      <w:sdt>
        <w:sdtPr>
          <w:id w:val="1728636285"/>
          <w:docPartObj>
            <w:docPartGallery w:val="Page Numbers (Top of Page)"/>
            <w:docPartUnique/>
          </w:docPartObj>
        </w:sdtPr>
        <w:sdtContent>
          <w:p w:rsidR="00812A16" w:rsidRDefault="00812A16">
            <w:pPr>
              <w:pStyle w:val="AltBilgi"/>
              <w:jc w:val="center"/>
            </w:pPr>
            <w:r w:rsidRPr="00812A16">
              <w:t xml:space="preserve"> </w:t>
            </w:r>
            <w:r w:rsidRPr="00812A16">
              <w:rPr>
                <w:bCs/>
                <w:sz w:val="24"/>
                <w:szCs w:val="24"/>
              </w:rPr>
              <w:fldChar w:fldCharType="begin"/>
            </w:r>
            <w:r w:rsidRPr="00812A16">
              <w:rPr>
                <w:bCs/>
              </w:rPr>
              <w:instrText>PAGE</w:instrText>
            </w:r>
            <w:r w:rsidRPr="00812A16">
              <w:rPr>
                <w:bCs/>
                <w:sz w:val="24"/>
                <w:szCs w:val="24"/>
              </w:rPr>
              <w:fldChar w:fldCharType="separate"/>
            </w:r>
            <w:r>
              <w:rPr>
                <w:bCs/>
                <w:noProof/>
              </w:rPr>
              <w:t>3</w:t>
            </w:r>
            <w:r w:rsidRPr="00812A16">
              <w:rPr>
                <w:bCs/>
                <w:sz w:val="24"/>
                <w:szCs w:val="24"/>
              </w:rPr>
              <w:fldChar w:fldCharType="end"/>
            </w:r>
            <w:r w:rsidRPr="00812A16">
              <w:t xml:space="preserve"> / </w:t>
            </w:r>
            <w:r w:rsidRPr="00812A16">
              <w:rPr>
                <w:bCs/>
                <w:sz w:val="24"/>
                <w:szCs w:val="24"/>
              </w:rPr>
              <w:fldChar w:fldCharType="begin"/>
            </w:r>
            <w:r w:rsidRPr="00812A16">
              <w:rPr>
                <w:bCs/>
              </w:rPr>
              <w:instrText>NUMPAGES</w:instrText>
            </w:r>
            <w:r w:rsidRPr="00812A16">
              <w:rPr>
                <w:bCs/>
                <w:sz w:val="24"/>
                <w:szCs w:val="24"/>
              </w:rPr>
              <w:fldChar w:fldCharType="separate"/>
            </w:r>
            <w:r>
              <w:rPr>
                <w:bCs/>
                <w:noProof/>
              </w:rPr>
              <w:t>3</w:t>
            </w:r>
            <w:r w:rsidRPr="00812A16">
              <w:rPr>
                <w:bCs/>
                <w:sz w:val="24"/>
                <w:szCs w:val="24"/>
              </w:rPr>
              <w:fldChar w:fldCharType="end"/>
            </w:r>
          </w:p>
        </w:sdtContent>
      </w:sdt>
    </w:sdtContent>
  </w:sdt>
  <w:p w:rsidR="00812A16" w:rsidRDefault="00812A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0F" w:rsidRDefault="0029760F" w:rsidP="00812A16">
      <w:pPr>
        <w:spacing w:after="0" w:line="240" w:lineRule="auto"/>
      </w:pPr>
      <w:r>
        <w:separator/>
      </w:r>
    </w:p>
  </w:footnote>
  <w:footnote w:type="continuationSeparator" w:id="0">
    <w:p w:rsidR="0029760F" w:rsidRDefault="0029760F" w:rsidP="00812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16"/>
    <w:rsid w:val="0029760F"/>
    <w:rsid w:val="00812A16"/>
    <w:rsid w:val="00D46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9CBD"/>
  <w15:chartTrackingRefBased/>
  <w15:docId w15:val="{9188FD7A-C925-4FD1-8DD6-FDC59DF7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2A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12A16"/>
    <w:rPr>
      <w:color w:val="0000FF"/>
      <w:u w:val="single"/>
    </w:rPr>
  </w:style>
  <w:style w:type="paragraph" w:styleId="stBilgi">
    <w:name w:val="header"/>
    <w:basedOn w:val="Normal"/>
    <w:link w:val="stBilgiChar"/>
    <w:uiPriority w:val="99"/>
    <w:unhideWhenUsed/>
    <w:rsid w:val="00812A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A16"/>
  </w:style>
  <w:style w:type="paragraph" w:styleId="AltBilgi">
    <w:name w:val="footer"/>
    <w:basedOn w:val="Normal"/>
    <w:link w:val="AltBilgiChar"/>
    <w:uiPriority w:val="99"/>
    <w:unhideWhenUsed/>
    <w:rsid w:val="00812A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murlar.net/arama/anahtar/default.aspx?Search=aile%20hekimi" TargetMode="External"/><Relationship Id="rId18" Type="http://schemas.openxmlformats.org/officeDocument/2006/relationships/hyperlink" Target="https://www.memurlar.net/arama/anahtar/default.aspx?Search=ihtar%20puanlar%FD" TargetMode="External"/><Relationship Id="rId26" Type="http://schemas.openxmlformats.org/officeDocument/2006/relationships/hyperlink" Target="https://www.memurlar.net/arama/anahtar/default.aspx?Search=Dan%FD%FEtay" TargetMode="External"/><Relationship Id="rId39" Type="http://schemas.openxmlformats.org/officeDocument/2006/relationships/hyperlink" Target="https://www.memurlar.net/arama/anahtar/default.aspx?Search=hizmet%20s%F6zle%FEmesi" TargetMode="External"/><Relationship Id="rId21" Type="http://schemas.openxmlformats.org/officeDocument/2006/relationships/hyperlink" Target="https://www.memurlar.net/arama/anahtar/default.aspx?Search=ihtar%20puanlar%FD" TargetMode="External"/><Relationship Id="rId34" Type="http://schemas.openxmlformats.org/officeDocument/2006/relationships/hyperlink" Target="https://www.memurlar.net/arama/anahtar/default.aspx?Search=hizmet%20s%F6zle%FEmesi" TargetMode="External"/><Relationship Id="rId42" Type="http://schemas.openxmlformats.org/officeDocument/2006/relationships/hyperlink" Target="https://www.memurlar.net/arama/anahtar/default.aspx?Search=ihtar%20puanlar%FD" TargetMode="External"/><Relationship Id="rId47" Type="http://schemas.openxmlformats.org/officeDocument/2006/relationships/hyperlink" Target="https://www.memurlar.net/arama/anahtar/default.aspx?Search=hizmet%20s%F6zle%FEmesi" TargetMode="External"/><Relationship Id="rId50" Type="http://schemas.openxmlformats.org/officeDocument/2006/relationships/fontTable" Target="fontTable.xml"/><Relationship Id="rId7" Type="http://schemas.openxmlformats.org/officeDocument/2006/relationships/hyperlink" Target="https://www.memurlar.net/arama/anahtar/default.aspx?Search=aile%20hekimi" TargetMode="External"/><Relationship Id="rId2" Type="http://schemas.openxmlformats.org/officeDocument/2006/relationships/settings" Target="settings.xml"/><Relationship Id="rId16" Type="http://schemas.openxmlformats.org/officeDocument/2006/relationships/hyperlink" Target="https://www.memurlar.net/arama/anahtar/default.aspx?Search=hizmet%20s%F6zle%FEmesi" TargetMode="External"/><Relationship Id="rId29" Type="http://schemas.openxmlformats.org/officeDocument/2006/relationships/hyperlink" Target="https://www.memurlar.net/arama/anahtar/default.aspx?Search=ihtar%20puanlar%FD" TargetMode="External"/><Relationship Id="rId11" Type="http://schemas.openxmlformats.org/officeDocument/2006/relationships/hyperlink" Target="https://www.memurlar.net/arama/anahtar/default.aspx?Search=hizmet%20s%F6zle%FEmesi" TargetMode="External"/><Relationship Id="rId24" Type="http://schemas.openxmlformats.org/officeDocument/2006/relationships/hyperlink" Target="https://www.memurlar.net/arama/anahtar/default.aspx?Search=Dan%FD%FEtay" TargetMode="External"/><Relationship Id="rId32" Type="http://schemas.openxmlformats.org/officeDocument/2006/relationships/hyperlink" Target="https://www.memurlar.net/arama/anahtar/default.aspx?Search=aile%20hekimi" TargetMode="External"/><Relationship Id="rId37" Type="http://schemas.openxmlformats.org/officeDocument/2006/relationships/hyperlink" Target="https://www.memurlar.net/arama/anahtar/default.aspx?Search=hizmet%20s%F6zle%FEmesi" TargetMode="External"/><Relationship Id="rId40" Type="http://schemas.openxmlformats.org/officeDocument/2006/relationships/hyperlink" Target="https://www.memurlar.net/arama/anahtar/default.aspx?Search=aile%20hekimi" TargetMode="External"/><Relationship Id="rId45" Type="http://schemas.openxmlformats.org/officeDocument/2006/relationships/hyperlink" Target="https://www.memurlar.net/arama/anahtar/default.aspx?Search=hizmet%20s%F6zle%FEmesi" TargetMode="External"/><Relationship Id="rId5" Type="http://schemas.openxmlformats.org/officeDocument/2006/relationships/endnotes" Target="endnotes.xml"/><Relationship Id="rId15" Type="http://schemas.openxmlformats.org/officeDocument/2006/relationships/hyperlink" Target="https://www.memurlar.net/arama/anahtar/default.aspx?Search=hizmet%20s%F6zle%FEmesi" TargetMode="External"/><Relationship Id="rId23" Type="http://schemas.openxmlformats.org/officeDocument/2006/relationships/hyperlink" Target="https://www.memurlar.net/arama/anahtar/default.aspx?Search=ihtar%20puanlar%FD" TargetMode="External"/><Relationship Id="rId28" Type="http://schemas.openxmlformats.org/officeDocument/2006/relationships/hyperlink" Target="https://www.memurlar.net/arama/anahtar/default.aspx?Search=aile%20hekimi" TargetMode="External"/><Relationship Id="rId36" Type="http://schemas.openxmlformats.org/officeDocument/2006/relationships/hyperlink" Target="https://www.memurlar.net/arama/anahtar/default.aspx?Search=hizmet%20s%F6zle%FEmesi" TargetMode="External"/><Relationship Id="rId49" Type="http://schemas.openxmlformats.org/officeDocument/2006/relationships/footer" Target="footer1.xml"/><Relationship Id="rId10" Type="http://schemas.openxmlformats.org/officeDocument/2006/relationships/hyperlink" Target="https://www.memurlar.net/arama/anahtar/default.aspx?Search=ihtar%20puanlar%FD" TargetMode="External"/><Relationship Id="rId19" Type="http://schemas.openxmlformats.org/officeDocument/2006/relationships/hyperlink" Target="https://www.memurlar.net/arama/anahtar/default.aspx?Search=hizmet%20s%F6zle%FEmesi" TargetMode="External"/><Relationship Id="rId31" Type="http://schemas.openxmlformats.org/officeDocument/2006/relationships/hyperlink" Target="https://www.memurlar.net/arama/anahtar/default.aspx?Search=ihtar%20puanlar%FD" TargetMode="External"/><Relationship Id="rId44" Type="http://schemas.openxmlformats.org/officeDocument/2006/relationships/hyperlink" Target="https://www.memurlar.net/arama/anahtar/default.aspx?Search=ihtar%20puanlar%FD" TargetMode="External"/><Relationship Id="rId4" Type="http://schemas.openxmlformats.org/officeDocument/2006/relationships/footnotes" Target="footnotes.xml"/><Relationship Id="rId9" Type="http://schemas.openxmlformats.org/officeDocument/2006/relationships/hyperlink" Target="https://www.memurlar.net/arama/anahtar/default.aspx?Search=aile%20hekimi" TargetMode="External"/><Relationship Id="rId14" Type="http://schemas.openxmlformats.org/officeDocument/2006/relationships/hyperlink" Target="https://www.memurlar.net/arama/anahtar/default.aspx?Search=hizmet%20s%F6zle%FEmesi" TargetMode="External"/><Relationship Id="rId22" Type="http://schemas.openxmlformats.org/officeDocument/2006/relationships/hyperlink" Target="https://www.memurlar.net/arama/anahtar/default.aspx?Search=ihtar%20puanlar%FD" TargetMode="External"/><Relationship Id="rId27" Type="http://schemas.openxmlformats.org/officeDocument/2006/relationships/hyperlink" Target="https://www.memurlar.net/arama/anahtar/default.aspx?Search=ihtar%20puanlar%FD" TargetMode="External"/><Relationship Id="rId30" Type="http://schemas.openxmlformats.org/officeDocument/2006/relationships/hyperlink" Target="https://www.memurlar.net/arama/anahtar/default.aspx?Search=aile%20hekimi" TargetMode="External"/><Relationship Id="rId35" Type="http://schemas.openxmlformats.org/officeDocument/2006/relationships/hyperlink" Target="https://www.memurlar.net/arama/anahtar/default.aspx?Search=hizmet%20s%F6zle%FEmesi" TargetMode="External"/><Relationship Id="rId43" Type="http://schemas.openxmlformats.org/officeDocument/2006/relationships/hyperlink" Target="https://www.memurlar.net/arama/anahtar/default.aspx?Search=ihtar%20puanlar%FD" TargetMode="External"/><Relationship Id="rId48" Type="http://schemas.openxmlformats.org/officeDocument/2006/relationships/hyperlink" Target="https://www.memurlar.net/arama/anahtar/default.aspx?Search=Dan%FD%FEtay" TargetMode="External"/><Relationship Id="rId8" Type="http://schemas.openxmlformats.org/officeDocument/2006/relationships/hyperlink" Target="https://www.memurlar.net/arama/anahtar/default.aspx?Search=ihtar%20puanlar%FD"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memurlar.net/arama/anahtar/default.aspx?Search=ihtar%20puanlar%FD" TargetMode="External"/><Relationship Id="rId17" Type="http://schemas.openxmlformats.org/officeDocument/2006/relationships/hyperlink" Target="https://www.memurlar.net/arama/anahtar/default.aspx?Search=hizmet%20s%F6zle%FEmesi" TargetMode="External"/><Relationship Id="rId25" Type="http://schemas.openxmlformats.org/officeDocument/2006/relationships/hyperlink" Target="https://www.memurlar.net/arama/anahtar/default.aspx?Search=Dan%FD%FEtay" TargetMode="External"/><Relationship Id="rId33" Type="http://schemas.openxmlformats.org/officeDocument/2006/relationships/hyperlink" Target="https://www.memurlar.net/arama/anahtar/default.aspx?Search=ihtar%20puanlar%FD" TargetMode="External"/><Relationship Id="rId38" Type="http://schemas.openxmlformats.org/officeDocument/2006/relationships/hyperlink" Target="https://www.memurlar.net/arama/anahtar/default.aspx?Search=ihtar%20puanlar%FD" TargetMode="External"/><Relationship Id="rId46" Type="http://schemas.openxmlformats.org/officeDocument/2006/relationships/hyperlink" Target="https://www.memurlar.net/arama/anahtar/default.aspx?Search=ihtar%20puanlar%FD" TargetMode="External"/><Relationship Id="rId20" Type="http://schemas.openxmlformats.org/officeDocument/2006/relationships/hyperlink" Target="https://www.memurlar.net/arama/anahtar/default.aspx?Search=aile%20hekimi" TargetMode="External"/><Relationship Id="rId41" Type="http://schemas.openxmlformats.org/officeDocument/2006/relationships/hyperlink" Target="https://www.memurlar.net/arama/anahtar/default.aspx?Search=aile%20hekimi" TargetMode="External"/><Relationship Id="rId1" Type="http://schemas.openxmlformats.org/officeDocument/2006/relationships/styles" Target="styles.xml"/><Relationship Id="rId6" Type="http://schemas.openxmlformats.org/officeDocument/2006/relationships/hyperlink" Target="https://www.memurlar.net/arama/anahtar/default.aspx?Search=ihtar%20puanlar%F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2187</Words>
  <Characters>12471</Characters>
  <Application>Microsoft Office Word</Application>
  <DocSecurity>0</DocSecurity>
  <Lines>103</Lines>
  <Paragraphs>29</Paragraphs>
  <ScaleCrop>false</ScaleCrop>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2021-06-02T11:00:00Z</dcterms:created>
  <dcterms:modified xsi:type="dcterms:W3CDTF">2021-06-02T11:12:00Z</dcterms:modified>
</cp:coreProperties>
</file>