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CC" w:rsidRPr="00B455CC" w:rsidRDefault="00B455CC" w:rsidP="00B455CC">
      <w:pPr>
        <w:shd w:val="clear" w:color="auto" w:fill="FFFFFF"/>
        <w:spacing w:after="0" w:line="330" w:lineRule="atLeast"/>
        <w:jc w:val="both"/>
        <w:rPr>
          <w:rFonts w:ascii="Times New Roman" w:eastAsia="Times New Roman" w:hAnsi="Times New Roman" w:cs="Times New Roman"/>
          <w:b/>
          <w:color w:val="000000"/>
          <w:sz w:val="24"/>
          <w:szCs w:val="24"/>
          <w:lang w:eastAsia="tr-TR"/>
        </w:rPr>
      </w:pPr>
      <w:r w:rsidRPr="00B455CC">
        <w:rPr>
          <w:rFonts w:ascii="Times New Roman" w:eastAsia="Times New Roman" w:hAnsi="Times New Roman" w:cs="Times New Roman"/>
          <w:b/>
          <w:color w:val="000000"/>
          <w:sz w:val="24"/>
          <w:szCs w:val="24"/>
          <w:lang w:eastAsia="tr-TR"/>
        </w:rPr>
        <w:t>T.C</w:t>
      </w:r>
    </w:p>
    <w:p w:rsidR="00B455CC" w:rsidRPr="00B455CC" w:rsidRDefault="00B455CC" w:rsidP="00B455CC">
      <w:pPr>
        <w:shd w:val="clear" w:color="auto" w:fill="FFFFFF"/>
        <w:spacing w:after="0" w:line="330" w:lineRule="atLeast"/>
        <w:jc w:val="both"/>
        <w:rPr>
          <w:rFonts w:ascii="Times New Roman" w:eastAsia="Times New Roman" w:hAnsi="Times New Roman" w:cs="Times New Roman"/>
          <w:b/>
          <w:color w:val="000000"/>
          <w:sz w:val="24"/>
          <w:szCs w:val="24"/>
          <w:lang w:eastAsia="tr-TR"/>
        </w:rPr>
      </w:pPr>
      <w:r w:rsidRPr="00B455CC">
        <w:rPr>
          <w:rFonts w:ascii="Times New Roman" w:eastAsia="Times New Roman" w:hAnsi="Times New Roman" w:cs="Times New Roman"/>
          <w:b/>
          <w:color w:val="000000"/>
          <w:sz w:val="24"/>
          <w:szCs w:val="24"/>
          <w:lang w:eastAsia="tr-TR"/>
        </w:rPr>
        <w:t>DANIŞTAY</w:t>
      </w:r>
    </w:p>
    <w:p w:rsidR="00B455CC" w:rsidRPr="00B455CC" w:rsidRDefault="00B455CC" w:rsidP="00B455CC">
      <w:pPr>
        <w:shd w:val="clear" w:color="auto" w:fill="FFFFFF"/>
        <w:spacing w:after="0" w:line="330" w:lineRule="atLeast"/>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b/>
          <w:color w:val="000000"/>
          <w:sz w:val="24"/>
          <w:szCs w:val="24"/>
          <w:lang w:eastAsia="tr-TR"/>
        </w:rPr>
        <w:t>Onikinci Daire</w:t>
      </w:r>
    </w:p>
    <w:p w:rsidR="00B455CC" w:rsidRPr="00B455CC" w:rsidRDefault="00B455CC" w:rsidP="00B455CC">
      <w:pPr>
        <w:shd w:val="clear" w:color="auto" w:fill="FFFFFF"/>
        <w:spacing w:after="0" w:line="330" w:lineRule="atLeast"/>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Esas No: 2016/7794</w:t>
      </w:r>
    </w:p>
    <w:p w:rsidR="00B455CC" w:rsidRPr="00B455CC" w:rsidRDefault="00B455CC" w:rsidP="00B455CC">
      <w:pPr>
        <w:shd w:val="clear" w:color="auto" w:fill="FFFFFF"/>
        <w:spacing w:after="0" w:line="330" w:lineRule="atLeast"/>
        <w:jc w:val="both"/>
        <w:rPr>
          <w:rFonts w:ascii="Times New Roman" w:eastAsia="Times New Roman" w:hAnsi="Times New Roman" w:cs="Times New Roman"/>
          <w:color w:val="ED7D31" w:themeColor="accent2"/>
          <w:sz w:val="24"/>
          <w:szCs w:val="24"/>
          <w:lang w:eastAsia="tr-TR"/>
        </w:rPr>
      </w:pPr>
      <w:r w:rsidRPr="00B455CC">
        <w:rPr>
          <w:rFonts w:ascii="Times New Roman" w:eastAsia="Times New Roman" w:hAnsi="Times New Roman" w:cs="Times New Roman"/>
          <w:color w:val="000000"/>
          <w:sz w:val="24"/>
          <w:szCs w:val="24"/>
          <w:lang w:eastAsia="tr-TR"/>
        </w:rPr>
        <w:t xml:space="preserve">Karar No: </w:t>
      </w:r>
      <w:r w:rsidRPr="00B455CC">
        <w:rPr>
          <w:rFonts w:ascii="Times New Roman" w:eastAsia="Times New Roman" w:hAnsi="Times New Roman" w:cs="Times New Roman"/>
          <w:color w:val="ED7D31" w:themeColor="accent2"/>
          <w:sz w:val="24"/>
          <w:szCs w:val="24"/>
          <w:lang w:eastAsia="tr-TR"/>
        </w:rPr>
        <w:t>2018/3998</w:t>
      </w:r>
    </w:p>
    <w:p w:rsidR="00B455CC" w:rsidRPr="00B455CC" w:rsidRDefault="00B455CC" w:rsidP="00B455CC">
      <w:pPr>
        <w:shd w:val="clear" w:color="auto" w:fill="FFFFFF"/>
        <w:spacing w:after="0" w:line="330" w:lineRule="atLeast"/>
        <w:jc w:val="both"/>
        <w:rPr>
          <w:rFonts w:ascii="Times New Roman" w:eastAsia="Times New Roman" w:hAnsi="Times New Roman" w:cs="Times New Roman"/>
          <w:color w:val="000000"/>
          <w:sz w:val="24"/>
          <w:szCs w:val="24"/>
          <w:lang w:eastAsia="tr-TR"/>
        </w:rPr>
      </w:pPr>
    </w:p>
    <w:p w:rsidR="00BB1913" w:rsidRDefault="00B455CC" w:rsidP="00BB1913">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b/>
          <w:color w:val="000000"/>
          <w:sz w:val="24"/>
          <w:szCs w:val="24"/>
          <w:lang w:eastAsia="tr-TR"/>
        </w:rPr>
        <w:t>Anahtar Kelimeler:</w:t>
      </w:r>
      <w:r w:rsidRPr="00B455CC">
        <w:rPr>
          <w:rFonts w:ascii="Times New Roman" w:eastAsia="Times New Roman" w:hAnsi="Times New Roman" w:cs="Times New Roman"/>
          <w:color w:val="000000"/>
          <w:sz w:val="24"/>
          <w:szCs w:val="24"/>
          <w:lang w:eastAsia="tr-TR"/>
        </w:rPr>
        <w:t xml:space="preserve"> Kesintisiz Mazeretsiz </w:t>
      </w:r>
      <w:hyperlink r:id="rId6" w:history="1">
        <w:r w:rsidRPr="00B455CC">
          <w:rPr>
            <w:rFonts w:ascii="Times New Roman" w:eastAsia="Times New Roman" w:hAnsi="Times New Roman" w:cs="Times New Roman"/>
            <w:color w:val="000000"/>
            <w:sz w:val="24"/>
            <w:szCs w:val="24"/>
            <w:lang w:eastAsia="tr-TR"/>
          </w:rPr>
          <w:t>10 gün</w:t>
        </w:r>
      </w:hyperlink>
      <w:r w:rsidRPr="00B455CC">
        <w:rPr>
          <w:rFonts w:ascii="Times New Roman" w:eastAsia="Times New Roman" w:hAnsi="Times New Roman" w:cs="Times New Roman"/>
          <w:color w:val="000000"/>
          <w:sz w:val="24"/>
          <w:szCs w:val="24"/>
          <w:lang w:eastAsia="tr-TR"/>
        </w:rPr>
        <w:t> göreve gelmeme</w:t>
      </w:r>
      <w:r>
        <w:rPr>
          <w:rFonts w:ascii="Times New Roman" w:eastAsia="Times New Roman" w:hAnsi="Times New Roman" w:cs="Times New Roman"/>
          <w:color w:val="000000"/>
          <w:sz w:val="24"/>
          <w:szCs w:val="24"/>
          <w:lang w:eastAsia="tr-TR"/>
        </w:rPr>
        <w:t xml:space="preserve">, </w:t>
      </w:r>
      <w:r w:rsidRPr="00B455CC">
        <w:rPr>
          <w:rFonts w:ascii="Times New Roman" w:eastAsia="Times New Roman" w:hAnsi="Times New Roman" w:cs="Times New Roman"/>
          <w:color w:val="000000"/>
          <w:sz w:val="24"/>
          <w:szCs w:val="24"/>
          <w:lang w:eastAsia="tr-TR"/>
        </w:rPr>
        <w:t>Sözleşme Feshi</w:t>
      </w:r>
    </w:p>
    <w:p w:rsidR="00BB1913" w:rsidRPr="00BB1913" w:rsidRDefault="00BB1913" w:rsidP="00BB1913">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B1913">
        <w:rPr>
          <w:rFonts w:ascii="Times New Roman" w:eastAsia="Times New Roman" w:hAnsi="Times New Roman" w:cs="Times New Roman"/>
          <w:b/>
          <w:color w:val="000000"/>
          <w:sz w:val="24"/>
          <w:szCs w:val="24"/>
          <w:lang w:eastAsia="tr-TR"/>
        </w:rPr>
        <w:t>Özeti:</w:t>
      </w:r>
      <w:r w:rsidRPr="00BB1913">
        <w:rPr>
          <w:rFonts w:ascii="Times New Roman" w:eastAsia="Times New Roman" w:hAnsi="Times New Roman" w:cs="Times New Roman"/>
          <w:color w:val="000000"/>
          <w:sz w:val="24"/>
          <w:szCs w:val="24"/>
          <w:lang w:eastAsia="tr-TR"/>
        </w:rPr>
        <w:t xml:space="preserve"> </w:t>
      </w:r>
      <w:r w:rsidRPr="00BB1913">
        <w:rPr>
          <w:rFonts w:ascii="Times New Roman" w:eastAsia="Times New Roman" w:hAnsi="Times New Roman" w:cs="Times New Roman"/>
          <w:color w:val="00B0F0"/>
          <w:sz w:val="24"/>
          <w:szCs w:val="24"/>
          <w:lang w:eastAsia="tr-TR"/>
        </w:rPr>
        <w:t xml:space="preserve">Bipolar affektif bozukluk </w:t>
      </w:r>
      <w:r w:rsidRPr="00BB1913">
        <w:rPr>
          <w:rFonts w:ascii="Times New Roman" w:eastAsia="Times New Roman" w:hAnsi="Times New Roman" w:cs="Times New Roman"/>
          <w:color w:val="7030A0"/>
          <w:sz w:val="24"/>
          <w:szCs w:val="24"/>
          <w:lang w:eastAsia="tr-TR"/>
        </w:rPr>
        <w:t xml:space="preserve">rahatsızlığı nedeniyle görevine gelmediği anlaşılan davacının, görevden çekilmiş sayılarak sözleşmesinin feshedilmesine ilişkin işlemde hukuka uygunluk bulunmadığı </w:t>
      </w:r>
      <w:r w:rsidRPr="00BB1913">
        <w:rPr>
          <w:rFonts w:ascii="Times New Roman" w:eastAsia="Times New Roman" w:hAnsi="Times New Roman" w:cs="Times New Roman"/>
          <w:color w:val="000000"/>
          <w:sz w:val="24"/>
          <w:szCs w:val="24"/>
          <w:lang w:eastAsia="tr-TR"/>
        </w:rPr>
        <w:t>hakkında.</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b/>
          <w:color w:val="000000"/>
          <w:sz w:val="24"/>
          <w:szCs w:val="24"/>
          <w:lang w:eastAsia="tr-TR"/>
        </w:rPr>
        <w:t>Te</w:t>
      </w:r>
      <w:r>
        <w:rPr>
          <w:rFonts w:ascii="Times New Roman" w:eastAsia="Times New Roman" w:hAnsi="Times New Roman" w:cs="Times New Roman"/>
          <w:b/>
          <w:color w:val="000000"/>
          <w:sz w:val="24"/>
          <w:szCs w:val="24"/>
          <w:lang w:eastAsia="tr-TR"/>
        </w:rPr>
        <w:t>myiz İsteminde Bulunan (Davalı)</w:t>
      </w:r>
      <w:r w:rsidRPr="00B455CC">
        <w:rPr>
          <w:rFonts w:ascii="Times New Roman" w:eastAsia="Times New Roman" w:hAnsi="Times New Roman" w:cs="Times New Roman"/>
          <w:b/>
          <w:color w:val="000000"/>
          <w:sz w:val="24"/>
          <w:szCs w:val="24"/>
          <w:lang w:eastAsia="tr-TR"/>
        </w:rPr>
        <w:t>:</w:t>
      </w:r>
      <w:r w:rsidRPr="00B455CC">
        <w:rPr>
          <w:rFonts w:ascii="Times New Roman" w:eastAsia="Times New Roman" w:hAnsi="Times New Roman" w:cs="Times New Roman"/>
          <w:color w:val="000000"/>
          <w:sz w:val="24"/>
          <w:szCs w:val="24"/>
          <w:lang w:eastAsia="tr-TR"/>
        </w:rPr>
        <w:t xml:space="preserve"> TRT Genel Müdürlüğü</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Vekili</w:t>
      </w:r>
      <w:r w:rsidRPr="00B455CC">
        <w:rPr>
          <w:rFonts w:ascii="Times New Roman" w:eastAsia="Times New Roman" w:hAnsi="Times New Roman" w:cs="Times New Roman"/>
          <w:b/>
          <w:color w:val="000000"/>
          <w:sz w:val="24"/>
          <w:szCs w:val="24"/>
          <w:lang w:eastAsia="tr-TR"/>
        </w:rPr>
        <w:t>:</w:t>
      </w:r>
      <w:r w:rsidRPr="00B455CC">
        <w:rPr>
          <w:rFonts w:ascii="Times New Roman" w:eastAsia="Times New Roman" w:hAnsi="Times New Roman" w:cs="Times New Roman"/>
          <w:color w:val="000000"/>
          <w:sz w:val="24"/>
          <w:szCs w:val="24"/>
          <w:lang w:eastAsia="tr-TR"/>
        </w:rPr>
        <w:t xml:space="preserve"> Av. </w:t>
      </w:r>
      <w:proofErr w:type="gramStart"/>
      <w:r w:rsidRPr="00B455CC">
        <w:rPr>
          <w:rFonts w:ascii="Times New Roman" w:eastAsia="Times New Roman" w:hAnsi="Times New Roman" w:cs="Times New Roman"/>
          <w:color w:val="000000"/>
          <w:sz w:val="24"/>
          <w:szCs w:val="24"/>
          <w:lang w:eastAsia="tr-TR"/>
        </w:rPr>
        <w:t>....</w:t>
      </w:r>
      <w:proofErr w:type="gramEnd"/>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Karşı Taraf (Davacı)</w:t>
      </w:r>
      <w:r w:rsidRPr="00B455CC">
        <w:rPr>
          <w:rFonts w:ascii="Times New Roman" w:eastAsia="Times New Roman" w:hAnsi="Times New Roman" w:cs="Times New Roman"/>
          <w:b/>
          <w:color w:val="000000"/>
          <w:sz w:val="24"/>
          <w:szCs w:val="24"/>
          <w:lang w:eastAsia="tr-TR"/>
        </w:rPr>
        <w:t>:</w:t>
      </w:r>
      <w:r w:rsidRPr="00B455CC">
        <w:rPr>
          <w:rFonts w:ascii="Times New Roman" w:eastAsia="Times New Roman" w:hAnsi="Times New Roman" w:cs="Times New Roman"/>
          <w:color w:val="000000"/>
          <w:sz w:val="24"/>
          <w:szCs w:val="24"/>
          <w:lang w:eastAsia="tr-TR"/>
        </w:rPr>
        <w:t xml:space="preserve"> </w:t>
      </w:r>
      <w:proofErr w:type="gramStart"/>
      <w:r w:rsidRPr="00B455CC">
        <w:rPr>
          <w:rFonts w:ascii="Times New Roman" w:eastAsia="Times New Roman" w:hAnsi="Times New Roman" w:cs="Times New Roman"/>
          <w:color w:val="000000"/>
          <w:sz w:val="24"/>
          <w:szCs w:val="24"/>
          <w:lang w:eastAsia="tr-TR"/>
        </w:rPr>
        <w:t>....</w:t>
      </w:r>
      <w:proofErr w:type="gramEnd"/>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İstemin Özeti</w:t>
      </w:r>
      <w:r w:rsidRPr="00B455CC">
        <w:rPr>
          <w:rFonts w:ascii="Times New Roman" w:eastAsia="Times New Roman" w:hAnsi="Times New Roman" w:cs="Times New Roman"/>
          <w:b/>
          <w:color w:val="000000"/>
          <w:sz w:val="24"/>
          <w:szCs w:val="24"/>
          <w:lang w:eastAsia="tr-TR"/>
        </w:rPr>
        <w:t>:</w:t>
      </w:r>
      <w:r w:rsidRPr="00B455CC">
        <w:rPr>
          <w:rFonts w:ascii="Times New Roman" w:eastAsia="Times New Roman" w:hAnsi="Times New Roman" w:cs="Times New Roman"/>
          <w:color w:val="000000"/>
          <w:sz w:val="24"/>
          <w:szCs w:val="24"/>
          <w:lang w:eastAsia="tr-TR"/>
        </w:rPr>
        <w:t xml:space="preserve"> Van 1. İdare Mahkemesince verilen 03/04/2015 tarihli ve E:2014/1448, K:2015/522 sayılı kararın, dilekçede yazılı nedenlerle 2577 sayılı İdari Yargılama Usulü Kanunu'nun 49. maddesi uyarınca temyizen incelenerek bozulması istenilmektedir.</w:t>
      </w:r>
    </w:p>
    <w:p w:rsidR="00B455CC" w:rsidRPr="00B455CC" w:rsidRDefault="00B455CC" w:rsidP="00F15E64">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F15E64">
        <w:rPr>
          <w:rFonts w:ascii="Times New Roman" w:eastAsia="Times New Roman" w:hAnsi="Times New Roman" w:cs="Times New Roman"/>
          <w:b/>
          <w:color w:val="000000"/>
          <w:sz w:val="24"/>
          <w:szCs w:val="24"/>
          <w:lang w:eastAsia="tr-TR"/>
        </w:rPr>
        <w:t>Savunmanın Özeti:</w:t>
      </w:r>
      <w:r w:rsidRPr="00B455CC">
        <w:rPr>
          <w:rFonts w:ascii="Times New Roman" w:eastAsia="Times New Roman" w:hAnsi="Times New Roman" w:cs="Times New Roman"/>
          <w:color w:val="000000"/>
          <w:sz w:val="24"/>
          <w:szCs w:val="24"/>
          <w:lang w:eastAsia="tr-TR"/>
        </w:rPr>
        <w:t xml:space="preserve"> İstemin reddi gerektiği savunulmaktadır.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Danıştay Tetkik </w:t>
      </w:r>
      <w:proofErr w:type="gramStart"/>
      <w:r>
        <w:rPr>
          <w:rFonts w:ascii="Times New Roman" w:eastAsia="Times New Roman" w:hAnsi="Times New Roman" w:cs="Times New Roman"/>
          <w:b/>
          <w:color w:val="000000"/>
          <w:sz w:val="24"/>
          <w:szCs w:val="24"/>
          <w:lang w:eastAsia="tr-TR"/>
        </w:rPr>
        <w:t>Hakimi</w:t>
      </w:r>
      <w:proofErr w:type="gramEnd"/>
      <w:r w:rsidRPr="00B455CC">
        <w:rPr>
          <w:rFonts w:ascii="Times New Roman" w:eastAsia="Times New Roman" w:hAnsi="Times New Roman" w:cs="Times New Roman"/>
          <w:b/>
          <w:color w:val="000000"/>
          <w:sz w:val="24"/>
          <w:szCs w:val="24"/>
          <w:lang w:eastAsia="tr-TR"/>
        </w:rPr>
        <w:t>:</w:t>
      </w:r>
      <w:r w:rsidRPr="00B455CC">
        <w:rPr>
          <w:rFonts w:ascii="Times New Roman" w:eastAsia="Times New Roman" w:hAnsi="Times New Roman" w:cs="Times New Roman"/>
          <w:color w:val="000000"/>
          <w:sz w:val="24"/>
          <w:szCs w:val="24"/>
          <w:lang w:eastAsia="tr-TR"/>
        </w:rPr>
        <w:t xml:space="preserve"> Burcu Örgen</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Düşüncesi</w:t>
      </w:r>
      <w:r w:rsidRPr="00B455CC">
        <w:rPr>
          <w:rFonts w:ascii="Times New Roman" w:eastAsia="Times New Roman" w:hAnsi="Times New Roman" w:cs="Times New Roman"/>
          <w:b/>
          <w:color w:val="000000"/>
          <w:sz w:val="24"/>
          <w:szCs w:val="24"/>
          <w:lang w:eastAsia="tr-TR"/>
        </w:rPr>
        <w:t>:</w:t>
      </w:r>
      <w:r w:rsidRPr="00B455CC">
        <w:rPr>
          <w:rFonts w:ascii="Times New Roman" w:eastAsia="Times New Roman" w:hAnsi="Times New Roman" w:cs="Times New Roman"/>
          <w:color w:val="000000"/>
          <w:sz w:val="24"/>
          <w:szCs w:val="24"/>
          <w:lang w:eastAsia="tr-TR"/>
        </w:rPr>
        <w:t xml:space="preserve"> İdare mahkemesince verilen kararın belirtilen gerekçe ile onanması gerektiği düşünülmektedir.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TÜRK MİLLETİ ADINA</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Karar veren Danıştay Onikinci Dairesince işin gereği görüşüldü:</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Dava; TRT Diyarbakır Müdürlüğü emrinde Van Merkez'de Yapım ve Yayın Görevlisi (başmühendis) olarak görev yapan davacının 26.08.2013-04.09.2013 tarihleri arasında kesintisiz ve mazeretsiz </w:t>
      </w:r>
      <w:hyperlink r:id="rId7" w:history="1">
        <w:r w:rsidRPr="00B455CC">
          <w:rPr>
            <w:rFonts w:ascii="Times New Roman" w:eastAsia="Times New Roman" w:hAnsi="Times New Roman" w:cs="Times New Roman"/>
            <w:color w:val="000000"/>
            <w:sz w:val="24"/>
            <w:szCs w:val="24"/>
            <w:lang w:eastAsia="tr-TR"/>
          </w:rPr>
          <w:t>10 gün</w:t>
        </w:r>
      </w:hyperlink>
      <w:r w:rsidRPr="00B455CC">
        <w:rPr>
          <w:rFonts w:ascii="Times New Roman" w:eastAsia="Times New Roman" w:hAnsi="Times New Roman" w:cs="Times New Roman"/>
          <w:color w:val="000000"/>
          <w:sz w:val="24"/>
          <w:szCs w:val="24"/>
          <w:lang w:eastAsia="tr-TR"/>
        </w:rPr>
        <w:t> görevine gelmemesi nedeniyle görevinden çekilmiş sayılarak sözleşmesinin feshedilmesine ilişkin tesis edilen 30.10.2014 tarih ve 48032490/020-6 sayılı işlemin iptali ve yoksun kalınan özlük haklarının yasal faiziyle birlikte ödenmesi istemiyle açılmıştır.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İdare mahkemesince, uyuşmazlık konusu olayda; davacının ruhsal bir rahatsızlığının bulunduğu ve anılan tarihlerde ilacını kullanmadığından bahisle görevine gitmediği, 04/09/2013 tarihinde görevi başında olduğu ve görevine devam ettiği, davacının göreve gelmediği sayılan 30/08/2013 tarihinin </w:t>
      </w:r>
      <w:hyperlink r:id="rId8" w:history="1">
        <w:r w:rsidRPr="00B455CC">
          <w:rPr>
            <w:rFonts w:ascii="Times New Roman" w:eastAsia="Times New Roman" w:hAnsi="Times New Roman" w:cs="Times New Roman"/>
            <w:color w:val="000000"/>
            <w:sz w:val="24"/>
            <w:szCs w:val="24"/>
            <w:lang w:eastAsia="tr-TR"/>
          </w:rPr>
          <w:t>resmi tatil</w:t>
        </w:r>
      </w:hyperlink>
      <w:r w:rsidRPr="00B455CC">
        <w:rPr>
          <w:rFonts w:ascii="Times New Roman" w:eastAsia="Times New Roman" w:hAnsi="Times New Roman" w:cs="Times New Roman"/>
          <w:color w:val="000000"/>
          <w:sz w:val="24"/>
          <w:szCs w:val="24"/>
          <w:lang w:eastAsia="tr-TR"/>
        </w:rPr>
        <w:t> günü ve 31/08/2013 ve 01/09/2013 tarihlerinin ise </w:t>
      </w:r>
      <w:hyperlink r:id="rId9" w:history="1">
        <w:r w:rsidRPr="00B455CC">
          <w:rPr>
            <w:rFonts w:ascii="Times New Roman" w:eastAsia="Times New Roman" w:hAnsi="Times New Roman" w:cs="Times New Roman"/>
            <w:color w:val="000000"/>
            <w:sz w:val="24"/>
            <w:szCs w:val="24"/>
            <w:lang w:eastAsia="tr-TR"/>
          </w:rPr>
          <w:t>hafta tatili</w:t>
        </w:r>
      </w:hyperlink>
      <w:r w:rsidRPr="00B455CC">
        <w:rPr>
          <w:rFonts w:ascii="Times New Roman" w:eastAsia="Times New Roman" w:hAnsi="Times New Roman" w:cs="Times New Roman"/>
          <w:color w:val="000000"/>
          <w:sz w:val="24"/>
          <w:szCs w:val="24"/>
          <w:lang w:eastAsia="tr-TR"/>
        </w:rPr>
        <w:t> günü olduğu, bu durumda, göreve gelinmediği belirtilen sürelerinin hesabında, ilgili Yönetmelikte düzenlenen on günlük sürenin işgünü olarak değerlendirilmesi gerekmekte olup, göreve gelinmediği belirtilen sürelere isabet eden </w:t>
      </w:r>
      <w:hyperlink r:id="rId10" w:history="1">
        <w:r w:rsidRPr="00B455CC">
          <w:rPr>
            <w:rFonts w:ascii="Times New Roman" w:eastAsia="Times New Roman" w:hAnsi="Times New Roman" w:cs="Times New Roman"/>
            <w:color w:val="000000"/>
            <w:sz w:val="24"/>
            <w:szCs w:val="24"/>
            <w:lang w:eastAsia="tr-TR"/>
          </w:rPr>
          <w:t>resmi tatil</w:t>
        </w:r>
      </w:hyperlink>
      <w:r w:rsidRPr="00B455CC">
        <w:rPr>
          <w:rFonts w:ascii="Times New Roman" w:eastAsia="Times New Roman" w:hAnsi="Times New Roman" w:cs="Times New Roman"/>
          <w:color w:val="000000"/>
          <w:sz w:val="24"/>
          <w:szCs w:val="24"/>
          <w:lang w:eastAsia="tr-TR"/>
        </w:rPr>
        <w:t>, </w:t>
      </w:r>
      <w:hyperlink r:id="rId11" w:history="1">
        <w:r w:rsidRPr="00B455CC">
          <w:rPr>
            <w:rFonts w:ascii="Times New Roman" w:eastAsia="Times New Roman" w:hAnsi="Times New Roman" w:cs="Times New Roman"/>
            <w:color w:val="000000"/>
            <w:sz w:val="24"/>
            <w:szCs w:val="24"/>
            <w:lang w:eastAsia="tr-TR"/>
          </w:rPr>
          <w:t>hafta tatili</w:t>
        </w:r>
      </w:hyperlink>
      <w:r w:rsidRPr="00B455CC">
        <w:rPr>
          <w:rFonts w:ascii="Times New Roman" w:eastAsia="Times New Roman" w:hAnsi="Times New Roman" w:cs="Times New Roman"/>
          <w:color w:val="000000"/>
          <w:sz w:val="24"/>
          <w:szCs w:val="24"/>
          <w:lang w:eastAsia="tr-TR"/>
        </w:rPr>
        <w:t xml:space="preserve"> ya da idari izinlerin, ilgililerin anılan bu sürelerde resmi bir görevleri bulunmadığı sürece göreve gelmeme olarak kabulüne </w:t>
      </w:r>
      <w:proofErr w:type="gramStart"/>
      <w:r w:rsidRPr="00B455CC">
        <w:rPr>
          <w:rFonts w:ascii="Times New Roman" w:eastAsia="Times New Roman" w:hAnsi="Times New Roman" w:cs="Times New Roman"/>
          <w:color w:val="000000"/>
          <w:sz w:val="24"/>
          <w:szCs w:val="24"/>
          <w:lang w:eastAsia="tr-TR"/>
        </w:rPr>
        <w:t>imkan</w:t>
      </w:r>
      <w:proofErr w:type="gramEnd"/>
      <w:r w:rsidRPr="00B455CC">
        <w:rPr>
          <w:rFonts w:ascii="Times New Roman" w:eastAsia="Times New Roman" w:hAnsi="Times New Roman" w:cs="Times New Roman"/>
          <w:color w:val="000000"/>
          <w:sz w:val="24"/>
          <w:szCs w:val="24"/>
          <w:lang w:eastAsia="tr-TR"/>
        </w:rPr>
        <w:t xml:space="preserve"> bulunmadığından, davacının, özürsüz ve kesintisiz olarak </w:t>
      </w:r>
      <w:hyperlink r:id="rId12" w:history="1">
        <w:r w:rsidRPr="00B455CC">
          <w:rPr>
            <w:rFonts w:ascii="Times New Roman" w:eastAsia="Times New Roman" w:hAnsi="Times New Roman" w:cs="Times New Roman"/>
            <w:color w:val="000000"/>
            <w:sz w:val="24"/>
            <w:szCs w:val="24"/>
            <w:lang w:eastAsia="tr-TR"/>
          </w:rPr>
          <w:t>10 gün</w:t>
        </w:r>
      </w:hyperlink>
      <w:r w:rsidRPr="00B455CC">
        <w:rPr>
          <w:rFonts w:ascii="Times New Roman" w:eastAsia="Times New Roman" w:hAnsi="Times New Roman" w:cs="Times New Roman"/>
          <w:color w:val="000000"/>
          <w:sz w:val="24"/>
          <w:szCs w:val="24"/>
          <w:lang w:eastAsia="tr-TR"/>
        </w:rPr>
        <w:t> süreyle göreve gelmediğinden bahisle tesis olunduğu belirtilen dava konusu görevden </w:t>
      </w:r>
      <w:hyperlink r:id="rId13" w:history="1">
        <w:r w:rsidRPr="00B455CC">
          <w:rPr>
            <w:rFonts w:ascii="Times New Roman" w:eastAsia="Times New Roman" w:hAnsi="Times New Roman" w:cs="Times New Roman"/>
            <w:color w:val="000000"/>
            <w:sz w:val="24"/>
            <w:szCs w:val="24"/>
            <w:lang w:eastAsia="tr-TR"/>
          </w:rPr>
          <w:t>çekilmiş sayılma</w:t>
        </w:r>
      </w:hyperlink>
      <w:r w:rsidRPr="00B455CC">
        <w:rPr>
          <w:rFonts w:ascii="Times New Roman" w:eastAsia="Times New Roman" w:hAnsi="Times New Roman" w:cs="Times New Roman"/>
          <w:color w:val="000000"/>
          <w:sz w:val="24"/>
          <w:szCs w:val="24"/>
          <w:lang w:eastAsia="tr-TR"/>
        </w:rPr>
        <w:t>sına ve sözleşmesinin feshi işleminde hukuka uyarlık bulunmadığı gerekçesiyle dava konusu işlemin iptali ile dava konusu işlem nedeniyle davacının uğramış olduğu özlük ve parasal haklarının dava açma tarihi olan 17/11/2014 tarihinden itibaren yasal faiziyle birlikte tazminine karar verilmiştir.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lastRenderedPageBreak/>
        <w:t>Davalı idare tarafından, mahkeme kararının hukuka aykırı olduğu ileri sürülerek temyizen incelenip bozulması istenilmektedir.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 xml:space="preserve">2954 sayılı Türkiye Radyo Televizyon Kanunu'nun 56. maddesinde </w:t>
      </w:r>
      <w:r w:rsidRPr="00B455CC">
        <w:rPr>
          <w:rFonts w:ascii="Times New Roman" w:eastAsia="Times New Roman" w:hAnsi="Times New Roman" w:cs="Times New Roman"/>
          <w:i/>
          <w:color w:val="000000"/>
          <w:sz w:val="24"/>
          <w:szCs w:val="24"/>
          <w:lang w:eastAsia="tr-TR"/>
        </w:rPr>
        <w:t>"Türkiye Radyo - Televizyon Kurumu personelinin işe alınmasındaki usul, şartlar, atanma, terfi, nakil, işe son verme, disiplin cezaları ve sicil ile ilgili konuları personel yönetmeliğinde düzenlenir. Kurum hizmetlerinin tanımı, bu hizmetlere atanacaklarda aranacak özel nitelikler ve atama şartları bir yönetmelik ile düzenlenir."</w:t>
      </w:r>
      <w:r w:rsidRPr="00B455CC">
        <w:rPr>
          <w:rFonts w:ascii="Times New Roman" w:eastAsia="Times New Roman" w:hAnsi="Times New Roman" w:cs="Times New Roman"/>
          <w:color w:val="000000"/>
          <w:sz w:val="24"/>
          <w:szCs w:val="24"/>
          <w:lang w:eastAsia="tr-TR"/>
        </w:rPr>
        <w:t xml:space="preserve"> hükmü yer almıştır.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2954 sayılı Kanunun 56. maddesi dayanak alınarak hazırlanan ve 24/09/2008 tarih ve 27007 sayılı Resmi Gazete'de yayımlanarak yürürlüğe giren Türkiye Radyo Televizyon Kurumunda Memur Statüsünde İstihdam Edilen Personel Yönetmeliğinin "Memurluktan çekilme ya da </w:t>
      </w:r>
      <w:hyperlink r:id="rId14" w:history="1">
        <w:r w:rsidRPr="00B455CC">
          <w:rPr>
            <w:rFonts w:ascii="Times New Roman" w:eastAsia="Times New Roman" w:hAnsi="Times New Roman" w:cs="Times New Roman"/>
            <w:color w:val="000000"/>
            <w:sz w:val="24"/>
            <w:szCs w:val="24"/>
            <w:lang w:eastAsia="tr-TR"/>
          </w:rPr>
          <w:t>çekilmiş sayılma</w:t>
        </w:r>
      </w:hyperlink>
      <w:r w:rsidRPr="00B455CC">
        <w:rPr>
          <w:rFonts w:ascii="Times New Roman" w:eastAsia="Times New Roman" w:hAnsi="Times New Roman" w:cs="Times New Roman"/>
          <w:color w:val="000000"/>
          <w:sz w:val="24"/>
          <w:szCs w:val="24"/>
          <w:lang w:eastAsia="tr-TR"/>
        </w:rPr>
        <w:t xml:space="preserve">" başlıklı 91 inci maddesinde; </w:t>
      </w:r>
      <w:r w:rsidRPr="00B455CC">
        <w:rPr>
          <w:rFonts w:ascii="Times New Roman" w:eastAsia="Times New Roman" w:hAnsi="Times New Roman" w:cs="Times New Roman"/>
          <w:i/>
          <w:color w:val="000000"/>
          <w:sz w:val="24"/>
          <w:szCs w:val="24"/>
          <w:lang w:eastAsia="tr-TR"/>
        </w:rPr>
        <w:t>"Personel, yazılı olarak başvurmak suretiyle çekilme isteğinde bulunabilir. Çekilme isteğinde bulunan personel, yerine atanan kimsenin gelmesine veya isteğinin kabulüne kadar görevine devam eder. Yukarıdaki şartlara uymayan veya sürekli şekilde on gün görevini terk eden veyahut izninin bitiminden itibaren geçerli bir sebebe dayanmaksızın on gün içinde görevine dönmeyenler çekilmiş sayılır.</w:t>
      </w:r>
      <w:r w:rsidRPr="00B455CC">
        <w:rPr>
          <w:rFonts w:ascii="Times New Roman" w:eastAsia="Times New Roman" w:hAnsi="Times New Roman" w:cs="Times New Roman"/>
          <w:color w:val="000000"/>
          <w:sz w:val="24"/>
          <w:szCs w:val="24"/>
          <w:lang w:eastAsia="tr-TR"/>
        </w:rPr>
        <w:t>" hükümlerine yer verilmektedir.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Dosyanın incelenmesinden; TRT Diyarbakır Müdürlüğü emrinde Van Merkez'de Yapım ve Yayın Görevlisi (başmühendis) olarak görev yapan davacının 26/08/2013-04/09/2013 tarihleri arasında kesintisiz ve mazeretsiz </w:t>
      </w:r>
      <w:hyperlink r:id="rId15" w:history="1">
        <w:r w:rsidRPr="00B455CC">
          <w:rPr>
            <w:rFonts w:ascii="Times New Roman" w:eastAsia="Times New Roman" w:hAnsi="Times New Roman" w:cs="Times New Roman"/>
            <w:color w:val="000000"/>
            <w:sz w:val="24"/>
            <w:szCs w:val="24"/>
            <w:lang w:eastAsia="tr-TR"/>
          </w:rPr>
          <w:t>10 gün</w:t>
        </w:r>
      </w:hyperlink>
      <w:r w:rsidRPr="00B455CC">
        <w:rPr>
          <w:rFonts w:ascii="Times New Roman" w:eastAsia="Times New Roman" w:hAnsi="Times New Roman" w:cs="Times New Roman"/>
          <w:color w:val="000000"/>
          <w:sz w:val="24"/>
          <w:szCs w:val="24"/>
          <w:lang w:eastAsia="tr-TR"/>
        </w:rPr>
        <w:t xml:space="preserve"> görevine gelmemesi nedeniyle tutanak tutulduğu, davacıya Sağlık Bakanlığı Elazığ Ruh Sağlığı ve Hastalıkları Hastanesi'nden verilen 12/02/2013 tarihli sağlık raporunda </w:t>
      </w:r>
      <w:r w:rsidRPr="00A049F8">
        <w:rPr>
          <w:rFonts w:ascii="Times New Roman" w:eastAsia="Times New Roman" w:hAnsi="Times New Roman" w:cs="Times New Roman"/>
          <w:i/>
          <w:color w:val="ED7D31" w:themeColor="accent2"/>
          <w:sz w:val="24"/>
          <w:szCs w:val="24"/>
          <w:lang w:eastAsia="tr-TR"/>
        </w:rPr>
        <w:t>"Bipolar Affektif Bozukluk"</w:t>
      </w:r>
      <w:r w:rsidRPr="00A049F8">
        <w:rPr>
          <w:rFonts w:ascii="Times New Roman" w:eastAsia="Times New Roman" w:hAnsi="Times New Roman" w:cs="Times New Roman"/>
          <w:color w:val="ED7D31" w:themeColor="accent2"/>
          <w:sz w:val="24"/>
          <w:szCs w:val="24"/>
          <w:lang w:eastAsia="tr-TR"/>
        </w:rPr>
        <w:t xml:space="preserve"> </w:t>
      </w:r>
      <w:r w:rsidRPr="00B455CC">
        <w:rPr>
          <w:rFonts w:ascii="Times New Roman" w:eastAsia="Times New Roman" w:hAnsi="Times New Roman" w:cs="Times New Roman"/>
          <w:color w:val="000000"/>
          <w:sz w:val="24"/>
          <w:szCs w:val="24"/>
          <w:lang w:eastAsia="tr-TR"/>
        </w:rPr>
        <w:t>denilen ruhsal rahatsızlık tespit edildiği, bu rahatsızlık gereğince alması gerekli olan ilaçları almayan davacının bir otel odasında kaldığı ve anılan tarihlerde işe gitmediği, davacının babasının olayı polise ihbar etmesi üzerine davacının otel odasında bulunduğu ve ilaçlarına kullanmak suretiyle ruhsal durumunun düzeldiği ve görevine devam ettiği, davacının anılan tarihlerde görevine gitmediği hususunda tutulan tutanaklar ve davacının beyanları doğrultusunda tereddüt bulunmadığı, davacının </w:t>
      </w:r>
      <w:hyperlink r:id="rId16" w:history="1">
        <w:r w:rsidRPr="00B455CC">
          <w:rPr>
            <w:rFonts w:ascii="Times New Roman" w:eastAsia="Times New Roman" w:hAnsi="Times New Roman" w:cs="Times New Roman"/>
            <w:color w:val="000000"/>
            <w:sz w:val="24"/>
            <w:szCs w:val="24"/>
            <w:lang w:eastAsia="tr-TR"/>
          </w:rPr>
          <w:t>10 gün</w:t>
        </w:r>
      </w:hyperlink>
      <w:r w:rsidRPr="00B455CC">
        <w:rPr>
          <w:rFonts w:ascii="Times New Roman" w:eastAsia="Times New Roman" w:hAnsi="Times New Roman" w:cs="Times New Roman"/>
          <w:color w:val="000000"/>
          <w:sz w:val="24"/>
          <w:szCs w:val="24"/>
          <w:lang w:eastAsia="tr-TR"/>
        </w:rPr>
        <w:t> mazeretsiz ve kesintisiz olarak göreve gelmediğinin tutanakla sabit olduğundan bahisle 18/12/2013 tarihinden geçerli olmak üzere sözleşmesinin feshine ilişkin dava konusu işlemin tesisi üzerine görülmekte olan davanın açıldığı anlaşılmaktadır.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7030A0"/>
          <w:sz w:val="24"/>
          <w:szCs w:val="24"/>
          <w:lang w:eastAsia="tr-TR"/>
        </w:rPr>
      </w:pPr>
      <w:r w:rsidRPr="00B455CC">
        <w:rPr>
          <w:rFonts w:ascii="Times New Roman" w:eastAsia="Times New Roman" w:hAnsi="Times New Roman" w:cs="Times New Roman"/>
          <w:color w:val="000000"/>
          <w:sz w:val="24"/>
          <w:szCs w:val="24"/>
          <w:lang w:eastAsia="tr-TR"/>
        </w:rPr>
        <w:t>D</w:t>
      </w:r>
      <w:bookmarkStart w:id="0" w:name="_GoBack"/>
      <w:bookmarkEnd w:id="0"/>
      <w:r w:rsidRPr="00B455CC">
        <w:rPr>
          <w:rFonts w:ascii="Times New Roman" w:eastAsia="Times New Roman" w:hAnsi="Times New Roman" w:cs="Times New Roman"/>
          <w:color w:val="000000"/>
          <w:sz w:val="24"/>
          <w:szCs w:val="24"/>
          <w:lang w:eastAsia="tr-TR"/>
        </w:rPr>
        <w:t xml:space="preserve">ava konusu olayda, dosyadaki bilgi ve belgelerden davacının </w:t>
      </w:r>
      <w:r w:rsidRPr="00B455CC">
        <w:rPr>
          <w:rFonts w:ascii="Times New Roman" w:eastAsia="Times New Roman" w:hAnsi="Times New Roman" w:cs="Times New Roman"/>
          <w:color w:val="7030A0"/>
          <w:sz w:val="24"/>
          <w:szCs w:val="24"/>
          <w:lang w:eastAsia="tr-TR"/>
        </w:rPr>
        <w:t xml:space="preserve">"Bipolar Affektif Bozukluk" hastası olduğu ve 26/08/2013-04/09/2013 tarihleri arasında da bu rahatsızlığı nedeniyle görevine devam edemediği anlaşılmakta olup, </w:t>
      </w:r>
      <w:r w:rsidRPr="00B455CC">
        <w:rPr>
          <w:rFonts w:ascii="Times New Roman" w:eastAsia="Times New Roman" w:hAnsi="Times New Roman" w:cs="Times New Roman"/>
          <w:color w:val="00B0F0"/>
          <w:sz w:val="24"/>
          <w:szCs w:val="24"/>
          <w:lang w:eastAsia="tr-TR"/>
        </w:rPr>
        <w:t>mevcut rahatsızlığının niteliği dikkate alındığında, bu durumun anılan Yönetmeliğin 91. maddesinde kabul edilen geçerli sebeplerden biri olarak değerlendirilmesi gerektiği</w:t>
      </w:r>
      <w:r w:rsidRPr="00B455CC">
        <w:rPr>
          <w:rFonts w:ascii="Times New Roman" w:eastAsia="Times New Roman" w:hAnsi="Times New Roman" w:cs="Times New Roman"/>
          <w:color w:val="7030A0"/>
          <w:sz w:val="24"/>
          <w:szCs w:val="24"/>
          <w:lang w:eastAsia="tr-TR"/>
        </w:rPr>
        <w:t>nden, davacının görevden çekilmiş sayılarak sözleşmesinin feshedilmesine ilişkin olarak tesis edilen dava konusu işlemde hukuka uygunluk bulunmamaktadır.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Bu durumda, İdare Mahkemesince verilen dava konusu işlemin iptaline ilişkin kararının gerekçesinin davacının göreve gelmediği kabul edilen 30/08/2013 tarihinin </w:t>
      </w:r>
      <w:hyperlink r:id="rId17" w:history="1">
        <w:r w:rsidRPr="00B455CC">
          <w:rPr>
            <w:rFonts w:ascii="Times New Roman" w:eastAsia="Times New Roman" w:hAnsi="Times New Roman" w:cs="Times New Roman"/>
            <w:color w:val="000000"/>
            <w:sz w:val="24"/>
            <w:szCs w:val="24"/>
            <w:lang w:eastAsia="tr-TR"/>
          </w:rPr>
          <w:t>resmi tatil</w:t>
        </w:r>
      </w:hyperlink>
      <w:r w:rsidRPr="00B455CC">
        <w:rPr>
          <w:rFonts w:ascii="Times New Roman" w:eastAsia="Times New Roman" w:hAnsi="Times New Roman" w:cs="Times New Roman"/>
          <w:color w:val="000000"/>
          <w:sz w:val="24"/>
          <w:szCs w:val="24"/>
          <w:lang w:eastAsia="tr-TR"/>
        </w:rPr>
        <w:t> günü ve 31/08/2013 ve 01/09/2013 tarihlerinin ise </w:t>
      </w:r>
      <w:hyperlink r:id="rId18" w:history="1">
        <w:r w:rsidRPr="00B455CC">
          <w:rPr>
            <w:rFonts w:ascii="Times New Roman" w:eastAsia="Times New Roman" w:hAnsi="Times New Roman" w:cs="Times New Roman"/>
            <w:color w:val="000000"/>
            <w:sz w:val="24"/>
            <w:szCs w:val="24"/>
            <w:lang w:eastAsia="tr-TR"/>
          </w:rPr>
          <w:t>hafta tatili</w:t>
        </w:r>
      </w:hyperlink>
      <w:r w:rsidRPr="00B455CC">
        <w:rPr>
          <w:rFonts w:ascii="Times New Roman" w:eastAsia="Times New Roman" w:hAnsi="Times New Roman" w:cs="Times New Roman"/>
          <w:color w:val="000000"/>
          <w:sz w:val="24"/>
          <w:szCs w:val="24"/>
          <w:lang w:eastAsia="tr-TR"/>
        </w:rPr>
        <w:t> günü olduğu, bu durumda, göreve gelinmediği belirtilen sürelerin hesabında, ilgili Yönetmelikte düzenlenen </w:t>
      </w:r>
      <w:r w:rsidR="00F735BF" w:rsidRPr="00F735BF">
        <w:rPr>
          <w:rFonts w:ascii="Times New Roman" w:eastAsia="Times New Roman" w:hAnsi="Times New Roman" w:cs="Times New Roman"/>
          <w:b/>
          <w:i/>
          <w:color w:val="C00000"/>
          <w:sz w:val="24"/>
          <w:szCs w:val="24"/>
          <w:lang w:eastAsia="tr-TR"/>
        </w:rPr>
        <w:t>“</w:t>
      </w:r>
      <w:hyperlink r:id="rId19" w:history="1">
        <w:r w:rsidRPr="00F735BF">
          <w:rPr>
            <w:rFonts w:ascii="Times New Roman" w:eastAsia="Times New Roman" w:hAnsi="Times New Roman" w:cs="Times New Roman"/>
            <w:b/>
            <w:i/>
            <w:color w:val="C00000"/>
            <w:sz w:val="24"/>
            <w:szCs w:val="24"/>
            <w:lang w:eastAsia="tr-TR"/>
          </w:rPr>
          <w:t>10 gün</w:t>
        </w:r>
      </w:hyperlink>
      <w:r w:rsidRPr="00B455CC">
        <w:rPr>
          <w:rFonts w:ascii="Times New Roman" w:eastAsia="Times New Roman" w:hAnsi="Times New Roman" w:cs="Times New Roman"/>
          <w:b/>
          <w:i/>
          <w:color w:val="C00000"/>
          <w:sz w:val="24"/>
          <w:szCs w:val="24"/>
          <w:lang w:eastAsia="tr-TR"/>
        </w:rPr>
        <w:t>lük sürenin işgünü olarak değerlendirilmesi gerekmekte olup, göreve gelinmediği belirtilen sürelere isabet eden </w:t>
      </w:r>
      <w:hyperlink r:id="rId20" w:history="1">
        <w:r w:rsidRPr="00F735BF">
          <w:rPr>
            <w:rFonts w:ascii="Times New Roman" w:eastAsia="Times New Roman" w:hAnsi="Times New Roman" w:cs="Times New Roman"/>
            <w:b/>
            <w:i/>
            <w:color w:val="C00000"/>
            <w:sz w:val="24"/>
            <w:szCs w:val="24"/>
            <w:lang w:eastAsia="tr-TR"/>
          </w:rPr>
          <w:t>resmi tatil</w:t>
        </w:r>
      </w:hyperlink>
      <w:r w:rsidRPr="00B455CC">
        <w:rPr>
          <w:rFonts w:ascii="Times New Roman" w:eastAsia="Times New Roman" w:hAnsi="Times New Roman" w:cs="Times New Roman"/>
          <w:b/>
          <w:i/>
          <w:color w:val="C00000"/>
          <w:sz w:val="24"/>
          <w:szCs w:val="24"/>
          <w:lang w:eastAsia="tr-TR"/>
        </w:rPr>
        <w:t>, </w:t>
      </w:r>
      <w:hyperlink r:id="rId21" w:history="1">
        <w:r w:rsidRPr="00F735BF">
          <w:rPr>
            <w:rFonts w:ascii="Times New Roman" w:eastAsia="Times New Roman" w:hAnsi="Times New Roman" w:cs="Times New Roman"/>
            <w:b/>
            <w:i/>
            <w:color w:val="C00000"/>
            <w:sz w:val="24"/>
            <w:szCs w:val="24"/>
            <w:lang w:eastAsia="tr-TR"/>
          </w:rPr>
          <w:t>hafta tatili</w:t>
        </w:r>
      </w:hyperlink>
      <w:r w:rsidRPr="00B455CC">
        <w:rPr>
          <w:rFonts w:ascii="Times New Roman" w:eastAsia="Times New Roman" w:hAnsi="Times New Roman" w:cs="Times New Roman"/>
          <w:b/>
          <w:i/>
          <w:color w:val="C00000"/>
          <w:sz w:val="24"/>
          <w:szCs w:val="24"/>
          <w:lang w:eastAsia="tr-TR"/>
        </w:rPr>
        <w:t xml:space="preserve"> ya da idari izinlerin, ilgililerin anılan bu sürelerde resmi </w:t>
      </w:r>
      <w:r w:rsidRPr="00B455CC">
        <w:rPr>
          <w:rFonts w:ascii="Times New Roman" w:eastAsia="Times New Roman" w:hAnsi="Times New Roman" w:cs="Times New Roman"/>
          <w:b/>
          <w:i/>
          <w:color w:val="C00000"/>
          <w:sz w:val="24"/>
          <w:szCs w:val="24"/>
          <w:lang w:eastAsia="tr-TR"/>
        </w:rPr>
        <w:lastRenderedPageBreak/>
        <w:t xml:space="preserve">bir görevleri bulunmadığı sürece göreve gelmeme olarak kabulüne </w:t>
      </w:r>
      <w:proofErr w:type="gramStart"/>
      <w:r w:rsidRPr="00B455CC">
        <w:rPr>
          <w:rFonts w:ascii="Times New Roman" w:eastAsia="Times New Roman" w:hAnsi="Times New Roman" w:cs="Times New Roman"/>
          <w:b/>
          <w:i/>
          <w:color w:val="C00000"/>
          <w:sz w:val="24"/>
          <w:szCs w:val="24"/>
          <w:lang w:eastAsia="tr-TR"/>
        </w:rPr>
        <w:t>imkan</w:t>
      </w:r>
      <w:proofErr w:type="gramEnd"/>
      <w:r w:rsidRPr="00B455CC">
        <w:rPr>
          <w:rFonts w:ascii="Times New Roman" w:eastAsia="Times New Roman" w:hAnsi="Times New Roman" w:cs="Times New Roman"/>
          <w:b/>
          <w:i/>
          <w:color w:val="C00000"/>
          <w:sz w:val="24"/>
          <w:szCs w:val="24"/>
          <w:lang w:eastAsia="tr-TR"/>
        </w:rPr>
        <w:t xml:space="preserve"> bulunmadığına</w:t>
      </w:r>
      <w:r w:rsidR="00F735BF" w:rsidRPr="00F735BF">
        <w:rPr>
          <w:rFonts w:ascii="Times New Roman" w:eastAsia="Times New Roman" w:hAnsi="Times New Roman" w:cs="Times New Roman"/>
          <w:b/>
          <w:i/>
          <w:color w:val="C00000"/>
          <w:sz w:val="24"/>
          <w:szCs w:val="24"/>
          <w:lang w:eastAsia="tr-TR"/>
        </w:rPr>
        <w:t>”</w:t>
      </w:r>
      <w:r w:rsidRPr="00B455CC">
        <w:rPr>
          <w:rFonts w:ascii="Times New Roman" w:eastAsia="Times New Roman" w:hAnsi="Times New Roman" w:cs="Times New Roman"/>
          <w:color w:val="C00000"/>
          <w:sz w:val="24"/>
          <w:szCs w:val="24"/>
          <w:lang w:eastAsia="tr-TR"/>
        </w:rPr>
        <w:t xml:space="preserve"> </w:t>
      </w:r>
      <w:r w:rsidRPr="00B455CC">
        <w:rPr>
          <w:rFonts w:ascii="Times New Roman" w:eastAsia="Times New Roman" w:hAnsi="Times New Roman" w:cs="Times New Roman"/>
          <w:b/>
          <w:i/>
          <w:color w:val="C00000"/>
          <w:sz w:val="24"/>
          <w:szCs w:val="24"/>
          <w:lang w:eastAsia="tr-TR"/>
        </w:rPr>
        <w:t>ilişkin kısmı</w:t>
      </w:r>
      <w:r w:rsidRPr="00B455CC">
        <w:rPr>
          <w:rFonts w:ascii="Times New Roman" w:eastAsia="Times New Roman" w:hAnsi="Times New Roman" w:cs="Times New Roman"/>
          <w:color w:val="C00000"/>
          <w:sz w:val="24"/>
          <w:szCs w:val="24"/>
          <w:lang w:eastAsia="tr-TR"/>
        </w:rPr>
        <w:t xml:space="preserve"> </w:t>
      </w:r>
      <w:r w:rsidRPr="00B455CC">
        <w:rPr>
          <w:rFonts w:ascii="Times New Roman" w:eastAsia="Times New Roman" w:hAnsi="Times New Roman" w:cs="Times New Roman"/>
          <w:b/>
          <w:color w:val="00B050"/>
          <w:sz w:val="24"/>
          <w:szCs w:val="24"/>
          <w:lang w:eastAsia="tr-TR"/>
        </w:rPr>
        <w:t xml:space="preserve">yerinde bulunmamakta </w:t>
      </w:r>
      <w:r w:rsidRPr="00BB1913">
        <w:rPr>
          <w:rFonts w:ascii="Times New Roman" w:eastAsia="Times New Roman" w:hAnsi="Times New Roman" w:cs="Times New Roman"/>
          <w:color w:val="000000"/>
          <w:sz w:val="24"/>
          <w:szCs w:val="24"/>
          <w:lang w:eastAsia="tr-TR"/>
        </w:rPr>
        <w:t>ise</w:t>
      </w:r>
      <w:r>
        <w:rPr>
          <w:rFonts w:ascii="Times New Roman" w:eastAsia="Times New Roman" w:hAnsi="Times New Roman" w:cs="Times New Roman"/>
          <w:color w:val="000000"/>
          <w:sz w:val="24"/>
          <w:szCs w:val="24"/>
          <w:lang w:eastAsia="tr-TR"/>
        </w:rPr>
        <w:t xml:space="preserve"> de</w:t>
      </w:r>
      <w:r w:rsidRPr="00B455CC">
        <w:rPr>
          <w:rFonts w:ascii="Times New Roman" w:eastAsia="Times New Roman" w:hAnsi="Times New Roman" w:cs="Times New Roman"/>
          <w:color w:val="000000"/>
          <w:sz w:val="24"/>
          <w:szCs w:val="24"/>
          <w:lang w:eastAsia="tr-TR"/>
        </w:rPr>
        <w:t>; sözü edilen husus sonucu itibarıyla hukuka uygun bulunan kararın bozulmasını gerektirir nitelikte bulunmamıştır.</w:t>
      </w:r>
    </w:p>
    <w:p w:rsidR="00B455CC" w:rsidRPr="00B455CC" w:rsidRDefault="00B455CC" w:rsidP="00B455CC">
      <w:pPr>
        <w:shd w:val="clear" w:color="auto" w:fill="FFFFFF"/>
        <w:spacing w:after="0" w:line="330" w:lineRule="atLeast"/>
        <w:ind w:firstLine="708"/>
        <w:jc w:val="both"/>
        <w:rPr>
          <w:rFonts w:ascii="Times New Roman" w:eastAsia="Times New Roman" w:hAnsi="Times New Roman" w:cs="Times New Roman"/>
          <w:color w:val="000000"/>
          <w:sz w:val="24"/>
          <w:szCs w:val="24"/>
          <w:lang w:eastAsia="tr-TR"/>
        </w:rPr>
      </w:pPr>
      <w:r w:rsidRPr="00B455CC">
        <w:rPr>
          <w:rFonts w:ascii="Times New Roman" w:eastAsia="Times New Roman" w:hAnsi="Times New Roman" w:cs="Times New Roman"/>
          <w:color w:val="000000"/>
          <w:sz w:val="24"/>
          <w:szCs w:val="24"/>
          <w:lang w:eastAsia="tr-TR"/>
        </w:rPr>
        <w:t xml:space="preserve">Açıklanan nedenlerle, davalı idarenin temyiz isteminin reddiyle İdare Mahkemesi kararının yukarıda belirtilen gerekçe ile sonucu itibarıyla onanmasına, temyiz giderlerinin istemde bulunan üzerinde bırakılmasına, bu kararın tebliğ tarihini izleyen 15 (onbeş) gün içerisinde kararın düzeltilmesi yolu açık olmak üzere </w:t>
      </w:r>
      <w:r w:rsidRPr="00B455CC">
        <w:rPr>
          <w:rFonts w:ascii="Times New Roman" w:eastAsia="Times New Roman" w:hAnsi="Times New Roman" w:cs="Times New Roman"/>
          <w:i/>
          <w:color w:val="000000"/>
          <w:sz w:val="24"/>
          <w:szCs w:val="24"/>
          <w:lang w:eastAsia="tr-TR"/>
        </w:rPr>
        <w:t>11/10/2018</w:t>
      </w:r>
      <w:r w:rsidRPr="00B455CC">
        <w:rPr>
          <w:rFonts w:ascii="Times New Roman" w:eastAsia="Times New Roman" w:hAnsi="Times New Roman" w:cs="Times New Roman"/>
          <w:color w:val="000000"/>
          <w:sz w:val="24"/>
          <w:szCs w:val="24"/>
          <w:lang w:eastAsia="tr-TR"/>
        </w:rPr>
        <w:t xml:space="preserve"> tarihinde oybirliği ile karar verildi.</w:t>
      </w:r>
    </w:p>
    <w:p w:rsidR="00B455CC" w:rsidRPr="00B455CC" w:rsidRDefault="00B455CC" w:rsidP="00B455CC">
      <w:pPr>
        <w:shd w:val="clear" w:color="auto" w:fill="FFFFFF"/>
        <w:spacing w:after="0" w:line="240" w:lineRule="auto"/>
        <w:rPr>
          <w:rFonts w:ascii="Times New Roman" w:eastAsia="Times New Roman" w:hAnsi="Times New Roman" w:cs="Times New Roman"/>
          <w:color w:val="000000"/>
          <w:sz w:val="24"/>
          <w:szCs w:val="24"/>
          <w:lang w:eastAsia="tr-TR"/>
        </w:rPr>
      </w:pPr>
    </w:p>
    <w:p w:rsidR="00BE25AA" w:rsidRPr="00B455CC" w:rsidRDefault="00BE25AA" w:rsidP="00B455CC">
      <w:pPr>
        <w:spacing w:after="0"/>
        <w:rPr>
          <w:rFonts w:ascii="Times New Roman" w:hAnsi="Times New Roman" w:cs="Times New Roman"/>
          <w:sz w:val="24"/>
          <w:szCs w:val="24"/>
        </w:rPr>
      </w:pPr>
    </w:p>
    <w:sectPr w:rsidR="00BE25AA" w:rsidRPr="00B455C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EA" w:rsidRDefault="003E18EA" w:rsidP="00B455CC">
      <w:pPr>
        <w:spacing w:after="0" w:line="240" w:lineRule="auto"/>
      </w:pPr>
      <w:r>
        <w:separator/>
      </w:r>
    </w:p>
  </w:endnote>
  <w:endnote w:type="continuationSeparator" w:id="0">
    <w:p w:rsidR="003E18EA" w:rsidRDefault="003E18EA" w:rsidP="00B4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91910"/>
      <w:docPartObj>
        <w:docPartGallery w:val="Page Numbers (Bottom of Page)"/>
        <w:docPartUnique/>
      </w:docPartObj>
    </w:sdtPr>
    <w:sdtEndPr/>
    <w:sdtContent>
      <w:sdt>
        <w:sdtPr>
          <w:id w:val="1728636285"/>
          <w:docPartObj>
            <w:docPartGallery w:val="Page Numbers (Top of Page)"/>
            <w:docPartUnique/>
          </w:docPartObj>
        </w:sdtPr>
        <w:sdtEndPr/>
        <w:sdtContent>
          <w:p w:rsidR="00B455CC" w:rsidRDefault="00B455CC">
            <w:pPr>
              <w:pStyle w:val="AltBilgi"/>
              <w:jc w:val="center"/>
            </w:pPr>
            <w:r w:rsidRPr="00B455CC">
              <w:t xml:space="preserve"> </w:t>
            </w:r>
            <w:r w:rsidRPr="00B455CC">
              <w:rPr>
                <w:bCs/>
                <w:sz w:val="24"/>
                <w:szCs w:val="24"/>
              </w:rPr>
              <w:fldChar w:fldCharType="begin"/>
            </w:r>
            <w:r w:rsidRPr="00B455CC">
              <w:rPr>
                <w:bCs/>
              </w:rPr>
              <w:instrText>PAGE</w:instrText>
            </w:r>
            <w:r w:rsidRPr="00B455CC">
              <w:rPr>
                <w:bCs/>
                <w:sz w:val="24"/>
                <w:szCs w:val="24"/>
              </w:rPr>
              <w:fldChar w:fldCharType="separate"/>
            </w:r>
            <w:r w:rsidR="00BB1913">
              <w:rPr>
                <w:bCs/>
                <w:noProof/>
              </w:rPr>
              <w:t>1</w:t>
            </w:r>
            <w:r w:rsidRPr="00B455CC">
              <w:rPr>
                <w:bCs/>
                <w:sz w:val="24"/>
                <w:szCs w:val="24"/>
              </w:rPr>
              <w:fldChar w:fldCharType="end"/>
            </w:r>
            <w:r w:rsidRPr="00B455CC">
              <w:t xml:space="preserve"> / </w:t>
            </w:r>
            <w:r w:rsidRPr="00B455CC">
              <w:rPr>
                <w:bCs/>
                <w:sz w:val="24"/>
                <w:szCs w:val="24"/>
              </w:rPr>
              <w:fldChar w:fldCharType="begin"/>
            </w:r>
            <w:r w:rsidRPr="00B455CC">
              <w:rPr>
                <w:bCs/>
              </w:rPr>
              <w:instrText>NUMPAGES</w:instrText>
            </w:r>
            <w:r w:rsidRPr="00B455CC">
              <w:rPr>
                <w:bCs/>
                <w:sz w:val="24"/>
                <w:szCs w:val="24"/>
              </w:rPr>
              <w:fldChar w:fldCharType="separate"/>
            </w:r>
            <w:r w:rsidR="00BB1913">
              <w:rPr>
                <w:bCs/>
                <w:noProof/>
              </w:rPr>
              <w:t>3</w:t>
            </w:r>
            <w:r w:rsidRPr="00B455CC">
              <w:rPr>
                <w:bCs/>
                <w:sz w:val="24"/>
                <w:szCs w:val="24"/>
              </w:rPr>
              <w:fldChar w:fldCharType="end"/>
            </w:r>
          </w:p>
        </w:sdtContent>
      </w:sdt>
    </w:sdtContent>
  </w:sdt>
  <w:p w:rsidR="00B455CC" w:rsidRDefault="00B455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EA" w:rsidRDefault="003E18EA" w:rsidP="00B455CC">
      <w:pPr>
        <w:spacing w:after="0" w:line="240" w:lineRule="auto"/>
      </w:pPr>
      <w:r>
        <w:separator/>
      </w:r>
    </w:p>
  </w:footnote>
  <w:footnote w:type="continuationSeparator" w:id="0">
    <w:p w:rsidR="003E18EA" w:rsidRDefault="003E18EA" w:rsidP="00B45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CC"/>
    <w:rsid w:val="003E18EA"/>
    <w:rsid w:val="009C6BFD"/>
    <w:rsid w:val="00A02DB8"/>
    <w:rsid w:val="00A049F8"/>
    <w:rsid w:val="00B455CC"/>
    <w:rsid w:val="00BB1913"/>
    <w:rsid w:val="00BE25AA"/>
    <w:rsid w:val="00F15E64"/>
    <w:rsid w:val="00F73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2638"/>
  <w15:chartTrackingRefBased/>
  <w15:docId w15:val="{A7D3AE21-3C88-4135-954F-B778689B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55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55CC"/>
    <w:rPr>
      <w:color w:val="0000FF"/>
      <w:u w:val="single"/>
    </w:rPr>
  </w:style>
  <w:style w:type="paragraph" w:styleId="stBilgi">
    <w:name w:val="header"/>
    <w:basedOn w:val="Normal"/>
    <w:link w:val="stBilgiChar"/>
    <w:uiPriority w:val="99"/>
    <w:unhideWhenUsed/>
    <w:rsid w:val="00B455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55CC"/>
  </w:style>
  <w:style w:type="paragraph" w:styleId="AltBilgi">
    <w:name w:val="footer"/>
    <w:basedOn w:val="Normal"/>
    <w:link w:val="AltBilgiChar"/>
    <w:uiPriority w:val="99"/>
    <w:unhideWhenUsed/>
    <w:rsid w:val="00B455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951">
      <w:bodyDiv w:val="1"/>
      <w:marLeft w:val="0"/>
      <w:marRight w:val="0"/>
      <w:marTop w:val="0"/>
      <w:marBottom w:val="0"/>
      <w:divBdr>
        <w:top w:val="none" w:sz="0" w:space="0" w:color="auto"/>
        <w:left w:val="none" w:sz="0" w:space="0" w:color="auto"/>
        <w:bottom w:val="none" w:sz="0" w:space="0" w:color="auto"/>
        <w:right w:val="none" w:sz="0" w:space="0" w:color="auto"/>
      </w:divBdr>
      <w:divsChild>
        <w:div w:id="856120399">
          <w:marLeft w:val="0"/>
          <w:marRight w:val="0"/>
          <w:marTop w:val="0"/>
          <w:marBottom w:val="0"/>
          <w:divBdr>
            <w:top w:val="none" w:sz="0" w:space="0" w:color="auto"/>
            <w:left w:val="none" w:sz="0" w:space="0" w:color="auto"/>
            <w:bottom w:val="none" w:sz="0" w:space="0" w:color="auto"/>
            <w:right w:val="none" w:sz="0" w:space="0" w:color="auto"/>
          </w:divBdr>
        </w:div>
        <w:div w:id="1009480689">
          <w:marLeft w:val="0"/>
          <w:marRight w:val="0"/>
          <w:marTop w:val="0"/>
          <w:marBottom w:val="0"/>
          <w:divBdr>
            <w:top w:val="none" w:sz="0" w:space="0" w:color="auto"/>
            <w:left w:val="none" w:sz="0" w:space="0" w:color="auto"/>
            <w:bottom w:val="none" w:sz="0" w:space="0" w:color="auto"/>
            <w:right w:val="none" w:sz="0" w:space="0" w:color="auto"/>
          </w:divBdr>
          <w:divsChild>
            <w:div w:id="1503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resmi%20tatil" TargetMode="External"/><Relationship Id="rId13" Type="http://schemas.openxmlformats.org/officeDocument/2006/relationships/hyperlink" Target="https://www.memurlar.net/arama/anahtar/default.aspx?Search=%E7ekilmi%FE%20say%FDlma" TargetMode="External"/><Relationship Id="rId18" Type="http://schemas.openxmlformats.org/officeDocument/2006/relationships/hyperlink" Target="https://www.memurlar.net/arama/anahtar/default.aspx?Search=hafta%20tatili" TargetMode="External"/><Relationship Id="rId3" Type="http://schemas.openxmlformats.org/officeDocument/2006/relationships/webSettings" Target="webSettings.xml"/><Relationship Id="rId21" Type="http://schemas.openxmlformats.org/officeDocument/2006/relationships/hyperlink" Target="https://www.memurlar.net/arama/anahtar/default.aspx?Search=hafta%20tatili" TargetMode="External"/><Relationship Id="rId7" Type="http://schemas.openxmlformats.org/officeDocument/2006/relationships/hyperlink" Target="https://www.memurlar.net/arama/anahtar/default.aspx?Search=10%20g%FCn" TargetMode="External"/><Relationship Id="rId12" Type="http://schemas.openxmlformats.org/officeDocument/2006/relationships/hyperlink" Target="https://www.memurlar.net/arama/anahtar/default.aspx?Search=10%20g%FCn" TargetMode="External"/><Relationship Id="rId17" Type="http://schemas.openxmlformats.org/officeDocument/2006/relationships/hyperlink" Target="https://www.memurlar.net/arama/anahtar/default.aspx?Search=resmi%20tatil" TargetMode="External"/><Relationship Id="rId2" Type="http://schemas.openxmlformats.org/officeDocument/2006/relationships/settings" Target="settings.xml"/><Relationship Id="rId16" Type="http://schemas.openxmlformats.org/officeDocument/2006/relationships/hyperlink" Target="https://www.memurlar.net/arama/anahtar/default.aspx?Search=10%20g%FCn" TargetMode="External"/><Relationship Id="rId20" Type="http://schemas.openxmlformats.org/officeDocument/2006/relationships/hyperlink" Target="https://www.memurlar.net/arama/anahtar/default.aspx?Search=resmi%20tatil" TargetMode="External"/><Relationship Id="rId1" Type="http://schemas.openxmlformats.org/officeDocument/2006/relationships/styles" Target="styles.xml"/><Relationship Id="rId6" Type="http://schemas.openxmlformats.org/officeDocument/2006/relationships/hyperlink" Target="https://www.memurlar.net/arama/anahtar/default.aspx?Search=10%20g%FCn" TargetMode="External"/><Relationship Id="rId11" Type="http://schemas.openxmlformats.org/officeDocument/2006/relationships/hyperlink" Target="https://www.memurlar.net/arama/anahtar/default.aspx?Search=hafta%20tatil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memurlar.net/arama/anahtar/default.aspx?Search=10%20g%FCn" TargetMode="External"/><Relationship Id="rId23" Type="http://schemas.openxmlformats.org/officeDocument/2006/relationships/fontTable" Target="fontTable.xml"/><Relationship Id="rId10" Type="http://schemas.openxmlformats.org/officeDocument/2006/relationships/hyperlink" Target="https://www.memurlar.net/arama/anahtar/default.aspx?Search=resmi%20tatil" TargetMode="External"/><Relationship Id="rId19" Type="http://schemas.openxmlformats.org/officeDocument/2006/relationships/hyperlink" Target="https://www.memurlar.net/arama/anahtar/default.aspx?Search=10%20g%FCn" TargetMode="External"/><Relationship Id="rId4" Type="http://schemas.openxmlformats.org/officeDocument/2006/relationships/footnotes" Target="footnotes.xml"/><Relationship Id="rId9" Type="http://schemas.openxmlformats.org/officeDocument/2006/relationships/hyperlink" Target="https://www.memurlar.net/arama/anahtar/default.aspx?Search=hafta%20tatili" TargetMode="External"/><Relationship Id="rId14" Type="http://schemas.openxmlformats.org/officeDocument/2006/relationships/hyperlink" Target="https://www.memurlar.net/arama/anahtar/default.aspx?Search=%E7ekilmi%FE%20say%FDlma"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1226</Words>
  <Characters>6991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5</cp:revision>
  <dcterms:created xsi:type="dcterms:W3CDTF">2019-11-29T12:19:00Z</dcterms:created>
  <dcterms:modified xsi:type="dcterms:W3CDTF">2020-11-20T20:18:00Z</dcterms:modified>
</cp:coreProperties>
</file>